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C4" w:rsidRPr="001C335C" w:rsidRDefault="00FC77C4" w:rsidP="00FC77C4">
      <w:pPr>
        <w:spacing w:after="0"/>
        <w:jc w:val="center"/>
        <w:rPr>
          <w:rFonts w:ascii="Times New Roman" w:hAnsi="Times New Roman" w:cs="Times New Roman"/>
          <w:sz w:val="20"/>
          <w:szCs w:val="20"/>
        </w:rPr>
      </w:pPr>
      <w:bookmarkStart w:id="0" w:name="_GoBack"/>
      <w:bookmarkEnd w:id="0"/>
      <w:r w:rsidRPr="001C335C">
        <w:rPr>
          <w:rFonts w:ascii="Times New Roman" w:hAnsi="Times New Roman" w:cs="Times New Roman"/>
          <w:noProof/>
          <w:sz w:val="20"/>
          <w:szCs w:val="20"/>
          <w:lang w:val="pt-BR" w:eastAsia="pt-BR"/>
        </w:rPr>
        <w:drawing>
          <wp:anchor distT="0" distB="0" distL="114300" distR="114300" simplePos="0" relativeHeight="251658240" behindDoc="1" locked="0" layoutInCell="1" allowOverlap="1" wp14:anchorId="719E3B9C" wp14:editId="5E61C7EE">
            <wp:simplePos x="0" y="0"/>
            <wp:positionH relativeFrom="column">
              <wp:posOffset>-756920</wp:posOffset>
            </wp:positionH>
            <wp:positionV relativeFrom="paragraph">
              <wp:posOffset>-741680</wp:posOffset>
            </wp:positionV>
            <wp:extent cx="113347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713" w:rsidRPr="001C335C" w:rsidRDefault="00FC77C4" w:rsidP="00FC77C4">
      <w:pPr>
        <w:spacing w:after="0"/>
        <w:jc w:val="center"/>
        <w:rPr>
          <w:rFonts w:ascii="Times New Roman" w:hAnsi="Times New Roman" w:cs="Times New Roman"/>
          <w:sz w:val="20"/>
          <w:szCs w:val="20"/>
        </w:rPr>
      </w:pPr>
      <w:r w:rsidRPr="001C335C">
        <w:rPr>
          <w:rFonts w:ascii="Times New Roman" w:hAnsi="Times New Roman" w:cs="Times New Roman"/>
          <w:sz w:val="20"/>
          <w:szCs w:val="20"/>
        </w:rPr>
        <w:t>T.R</w:t>
      </w:r>
    </w:p>
    <w:p w:rsidR="00FC77C4" w:rsidRPr="001C335C" w:rsidRDefault="00FC77C4" w:rsidP="00FC77C4">
      <w:pPr>
        <w:spacing w:after="0"/>
        <w:jc w:val="center"/>
        <w:rPr>
          <w:rFonts w:ascii="Times New Roman" w:hAnsi="Times New Roman" w:cs="Times New Roman"/>
          <w:sz w:val="20"/>
          <w:szCs w:val="20"/>
        </w:rPr>
      </w:pPr>
      <w:r w:rsidRPr="001C335C">
        <w:rPr>
          <w:rFonts w:ascii="Times New Roman" w:hAnsi="Times New Roman" w:cs="Times New Roman"/>
          <w:sz w:val="20"/>
          <w:szCs w:val="20"/>
        </w:rPr>
        <w:t>TOBACCO AND ALCOHOL MARKET REGULATION BOARD</w:t>
      </w:r>
    </w:p>
    <w:p w:rsidR="00FC77C4" w:rsidRPr="001C335C" w:rsidRDefault="00FC77C4" w:rsidP="00FC77C4">
      <w:pPr>
        <w:spacing w:after="0"/>
        <w:jc w:val="center"/>
        <w:rPr>
          <w:rFonts w:ascii="Times New Roman" w:hAnsi="Times New Roman" w:cs="Times New Roman"/>
          <w:sz w:val="20"/>
          <w:szCs w:val="20"/>
        </w:rPr>
      </w:pPr>
      <w:r w:rsidRPr="001C335C">
        <w:rPr>
          <w:rFonts w:ascii="Times New Roman" w:hAnsi="Times New Roman" w:cs="Times New Roman"/>
          <w:sz w:val="20"/>
          <w:szCs w:val="20"/>
        </w:rPr>
        <w:t>Tobacco and Alcohol Control Department Directorate</w:t>
      </w:r>
    </w:p>
    <w:p w:rsidR="00FC77C4" w:rsidRPr="001C335C" w:rsidRDefault="00FC77C4" w:rsidP="00FC77C4">
      <w:pPr>
        <w:spacing w:after="0"/>
        <w:jc w:val="center"/>
        <w:rPr>
          <w:rFonts w:ascii="Times New Roman" w:hAnsi="Times New Roman" w:cs="Times New Roman"/>
          <w:sz w:val="20"/>
          <w:szCs w:val="20"/>
        </w:rPr>
      </w:pPr>
    </w:p>
    <w:p w:rsidR="00FC77C4" w:rsidRPr="001C335C" w:rsidRDefault="00FC77C4" w:rsidP="00FC77C4">
      <w:pPr>
        <w:spacing w:after="0"/>
        <w:rPr>
          <w:rFonts w:ascii="Times New Roman" w:hAnsi="Times New Roman" w:cs="Times New Roman"/>
          <w:b/>
          <w:sz w:val="20"/>
          <w:szCs w:val="20"/>
        </w:rPr>
      </w:pPr>
      <w:r w:rsidRPr="001C335C">
        <w:rPr>
          <w:rFonts w:ascii="Times New Roman" w:hAnsi="Times New Roman" w:cs="Times New Roman"/>
          <w:sz w:val="20"/>
          <w:szCs w:val="20"/>
        </w:rPr>
        <w:t>Reference No.</w:t>
      </w:r>
      <w:r w:rsidRPr="001C335C">
        <w:rPr>
          <w:rFonts w:ascii="Times New Roman" w:hAnsi="Times New Roman" w:cs="Times New Roman"/>
          <w:sz w:val="20"/>
          <w:szCs w:val="20"/>
        </w:rPr>
        <w:tab/>
        <w:t xml:space="preserve">: B.12.6.0.TDK.0.11.00.00.550.03 - </w:t>
      </w:r>
      <w:r w:rsidRPr="001C335C">
        <w:rPr>
          <w:rFonts w:ascii="Times New Roman" w:hAnsi="Times New Roman" w:cs="Times New Roman"/>
          <w:sz w:val="20"/>
          <w:szCs w:val="20"/>
        </w:rPr>
        <w:tab/>
      </w:r>
      <w:r w:rsidRPr="001C335C">
        <w:rPr>
          <w:rFonts w:ascii="Times New Roman" w:hAnsi="Times New Roman" w:cs="Times New Roman"/>
          <w:sz w:val="20"/>
          <w:szCs w:val="20"/>
        </w:rPr>
        <w:tab/>
      </w:r>
      <w:proofErr w:type="gramStart"/>
      <w:r w:rsidRPr="001C335C">
        <w:rPr>
          <w:rFonts w:ascii="Times New Roman" w:hAnsi="Times New Roman" w:cs="Times New Roman"/>
          <w:b/>
          <w:sz w:val="20"/>
          <w:szCs w:val="20"/>
        </w:rPr>
        <w:t>05.11.12  20071</w:t>
      </w:r>
      <w:proofErr w:type="gramEnd"/>
    </w:p>
    <w:p w:rsidR="00FC77C4" w:rsidRPr="001C335C" w:rsidRDefault="00FC77C4" w:rsidP="00FC77C4">
      <w:pPr>
        <w:spacing w:after="0"/>
        <w:rPr>
          <w:rFonts w:ascii="Times New Roman" w:hAnsi="Times New Roman" w:cs="Times New Roman"/>
          <w:sz w:val="20"/>
          <w:szCs w:val="20"/>
        </w:rPr>
      </w:pPr>
      <w:r w:rsidRPr="001C335C">
        <w:rPr>
          <w:rFonts w:ascii="Times New Roman" w:hAnsi="Times New Roman" w:cs="Times New Roman"/>
          <w:sz w:val="20"/>
          <w:szCs w:val="20"/>
        </w:rPr>
        <w:t>Subject</w:t>
      </w:r>
      <w:r w:rsidRPr="001C335C">
        <w:rPr>
          <w:rFonts w:ascii="Times New Roman" w:hAnsi="Times New Roman" w:cs="Times New Roman"/>
          <w:sz w:val="20"/>
          <w:szCs w:val="20"/>
        </w:rPr>
        <w:tab/>
      </w:r>
      <w:r w:rsidRPr="001C335C">
        <w:rPr>
          <w:rFonts w:ascii="Times New Roman" w:hAnsi="Times New Roman" w:cs="Times New Roman"/>
          <w:sz w:val="20"/>
          <w:szCs w:val="20"/>
        </w:rPr>
        <w:tab/>
        <w:t>: World Tobacco Turkey 2013 Event</w:t>
      </w:r>
    </w:p>
    <w:p w:rsidR="00FC77C4" w:rsidRPr="001C335C" w:rsidRDefault="00FC77C4" w:rsidP="00FC77C4">
      <w:pPr>
        <w:spacing w:after="0"/>
        <w:rPr>
          <w:rFonts w:ascii="Times New Roman" w:hAnsi="Times New Roman" w:cs="Times New Roman"/>
          <w:sz w:val="20"/>
          <w:szCs w:val="20"/>
        </w:rPr>
      </w:pPr>
    </w:p>
    <w:p w:rsidR="00FC77C4" w:rsidRPr="001C335C" w:rsidRDefault="00FC77C4" w:rsidP="00FC77C4">
      <w:pPr>
        <w:spacing w:after="0"/>
        <w:rPr>
          <w:rFonts w:ascii="Times New Roman" w:hAnsi="Times New Roman" w:cs="Times New Roman"/>
          <w:sz w:val="20"/>
          <w:szCs w:val="20"/>
        </w:rPr>
      </w:pPr>
    </w:p>
    <w:p w:rsidR="00FC77C4" w:rsidRPr="001C335C" w:rsidRDefault="00FC77C4" w:rsidP="00FC77C4">
      <w:pPr>
        <w:spacing w:after="0"/>
        <w:jc w:val="center"/>
        <w:rPr>
          <w:rFonts w:ascii="Times New Roman" w:hAnsi="Times New Roman" w:cs="Times New Roman"/>
          <w:sz w:val="20"/>
          <w:szCs w:val="20"/>
        </w:rPr>
      </w:pPr>
      <w:r w:rsidRPr="001C335C">
        <w:rPr>
          <w:rFonts w:ascii="Times New Roman" w:hAnsi="Times New Roman" w:cs="Times New Roman"/>
          <w:sz w:val="20"/>
          <w:szCs w:val="20"/>
        </w:rPr>
        <w:t xml:space="preserve">To the Attention of </w:t>
      </w:r>
      <w:proofErr w:type="spellStart"/>
      <w:r w:rsidRPr="001C335C">
        <w:rPr>
          <w:rFonts w:ascii="Times New Roman" w:hAnsi="Times New Roman" w:cs="Times New Roman"/>
          <w:sz w:val="20"/>
          <w:szCs w:val="20"/>
        </w:rPr>
        <w:t>Turgut</w:t>
      </w:r>
      <w:proofErr w:type="spellEnd"/>
      <w:r w:rsidRPr="001C335C">
        <w:rPr>
          <w:rFonts w:ascii="Times New Roman" w:hAnsi="Times New Roman" w:cs="Times New Roman"/>
          <w:sz w:val="20"/>
          <w:szCs w:val="20"/>
        </w:rPr>
        <w:t xml:space="preserve"> KAZAN</w:t>
      </w:r>
    </w:p>
    <w:p w:rsidR="00FC77C4" w:rsidRPr="001C335C" w:rsidRDefault="00FC77C4" w:rsidP="00FC77C4">
      <w:pPr>
        <w:spacing w:after="0"/>
        <w:jc w:val="center"/>
        <w:rPr>
          <w:rFonts w:ascii="Times New Roman" w:hAnsi="Times New Roman" w:cs="Times New Roman"/>
          <w:sz w:val="20"/>
          <w:szCs w:val="20"/>
        </w:rPr>
      </w:pPr>
      <w:r w:rsidRPr="001C335C">
        <w:rPr>
          <w:rFonts w:ascii="Times New Roman" w:hAnsi="Times New Roman" w:cs="Times New Roman"/>
          <w:sz w:val="20"/>
          <w:szCs w:val="20"/>
        </w:rPr>
        <w:t>Attorney (SSUK Legal Consultant)</w:t>
      </w:r>
    </w:p>
    <w:p w:rsidR="00FC77C4" w:rsidRPr="001C335C" w:rsidRDefault="00FC77C4" w:rsidP="00FC77C4">
      <w:pPr>
        <w:spacing w:after="0"/>
        <w:jc w:val="center"/>
        <w:rPr>
          <w:rFonts w:ascii="Times New Roman" w:hAnsi="Times New Roman" w:cs="Times New Roman"/>
          <w:sz w:val="20"/>
          <w:szCs w:val="20"/>
        </w:rPr>
      </w:pPr>
      <w:proofErr w:type="spellStart"/>
      <w:r w:rsidRPr="001C335C">
        <w:rPr>
          <w:rFonts w:ascii="Times New Roman" w:hAnsi="Times New Roman" w:cs="Times New Roman"/>
          <w:sz w:val="20"/>
          <w:szCs w:val="20"/>
        </w:rPr>
        <w:t>İstiklal</w:t>
      </w:r>
      <w:proofErr w:type="spellEnd"/>
      <w:r w:rsidRPr="001C335C">
        <w:rPr>
          <w:rFonts w:ascii="Times New Roman" w:hAnsi="Times New Roman" w:cs="Times New Roman"/>
          <w:sz w:val="20"/>
          <w:szCs w:val="20"/>
        </w:rPr>
        <w:t xml:space="preserve"> Cad. </w:t>
      </w:r>
      <w:proofErr w:type="spellStart"/>
      <w:r w:rsidRPr="001C335C">
        <w:rPr>
          <w:rFonts w:ascii="Times New Roman" w:hAnsi="Times New Roman" w:cs="Times New Roman"/>
          <w:sz w:val="20"/>
          <w:szCs w:val="20"/>
        </w:rPr>
        <w:t>Asmalımescit</w:t>
      </w:r>
      <w:proofErr w:type="spellEnd"/>
      <w:r w:rsidRPr="001C335C">
        <w:rPr>
          <w:rFonts w:ascii="Times New Roman" w:hAnsi="Times New Roman" w:cs="Times New Roman"/>
          <w:sz w:val="20"/>
          <w:szCs w:val="20"/>
        </w:rPr>
        <w:t xml:space="preserve"> </w:t>
      </w:r>
      <w:proofErr w:type="spellStart"/>
      <w:r w:rsidRPr="001C335C">
        <w:rPr>
          <w:rFonts w:ascii="Times New Roman" w:hAnsi="Times New Roman" w:cs="Times New Roman"/>
          <w:sz w:val="20"/>
          <w:szCs w:val="20"/>
        </w:rPr>
        <w:t>Sok</w:t>
      </w:r>
      <w:proofErr w:type="spellEnd"/>
      <w:r w:rsidRPr="001C335C">
        <w:rPr>
          <w:rFonts w:ascii="Times New Roman" w:hAnsi="Times New Roman" w:cs="Times New Roman"/>
          <w:sz w:val="20"/>
          <w:szCs w:val="20"/>
        </w:rPr>
        <w:t>. No</w:t>
      </w:r>
      <w:proofErr w:type="gramStart"/>
      <w:r w:rsidRPr="001C335C">
        <w:rPr>
          <w:rFonts w:ascii="Times New Roman" w:hAnsi="Times New Roman" w:cs="Times New Roman"/>
          <w:sz w:val="20"/>
          <w:szCs w:val="20"/>
        </w:rPr>
        <w:t>:23</w:t>
      </w:r>
      <w:proofErr w:type="gramEnd"/>
      <w:r w:rsidRPr="001C335C">
        <w:rPr>
          <w:rFonts w:ascii="Times New Roman" w:hAnsi="Times New Roman" w:cs="Times New Roman"/>
          <w:sz w:val="20"/>
          <w:szCs w:val="20"/>
        </w:rPr>
        <w:t>/13</w:t>
      </w:r>
    </w:p>
    <w:p w:rsidR="00FC77C4" w:rsidRPr="001C335C" w:rsidRDefault="00FC77C4" w:rsidP="00FC77C4">
      <w:pPr>
        <w:spacing w:after="0"/>
        <w:jc w:val="center"/>
        <w:rPr>
          <w:rFonts w:ascii="Times New Roman" w:hAnsi="Times New Roman" w:cs="Times New Roman"/>
          <w:sz w:val="20"/>
          <w:szCs w:val="20"/>
        </w:rPr>
      </w:pPr>
      <w:proofErr w:type="spellStart"/>
      <w:r w:rsidRPr="001C335C">
        <w:rPr>
          <w:rFonts w:ascii="Times New Roman" w:hAnsi="Times New Roman" w:cs="Times New Roman"/>
          <w:sz w:val="20"/>
          <w:szCs w:val="20"/>
        </w:rPr>
        <w:t>Beyoğlu</w:t>
      </w:r>
      <w:proofErr w:type="spellEnd"/>
      <w:r w:rsidRPr="001C335C">
        <w:rPr>
          <w:rFonts w:ascii="Times New Roman" w:hAnsi="Times New Roman" w:cs="Times New Roman"/>
          <w:sz w:val="20"/>
          <w:szCs w:val="20"/>
        </w:rPr>
        <w:t>/ISTANBUL</w:t>
      </w:r>
    </w:p>
    <w:p w:rsidR="00FC77C4" w:rsidRPr="001C335C" w:rsidRDefault="00FC77C4" w:rsidP="00FC77C4">
      <w:pPr>
        <w:spacing w:after="0"/>
        <w:jc w:val="center"/>
        <w:rPr>
          <w:rFonts w:ascii="Times New Roman" w:hAnsi="Times New Roman" w:cs="Times New Roman"/>
          <w:sz w:val="20"/>
          <w:szCs w:val="20"/>
        </w:rPr>
      </w:pPr>
    </w:p>
    <w:p w:rsidR="00FC77C4" w:rsidRPr="001C335C" w:rsidRDefault="00FC77C4" w:rsidP="00FC77C4">
      <w:pPr>
        <w:spacing w:after="0"/>
        <w:rPr>
          <w:rFonts w:ascii="Times New Roman" w:hAnsi="Times New Roman" w:cs="Times New Roman"/>
          <w:sz w:val="20"/>
          <w:szCs w:val="20"/>
        </w:rPr>
      </w:pPr>
      <w:r w:rsidRPr="001C335C">
        <w:rPr>
          <w:rFonts w:ascii="Times New Roman" w:hAnsi="Times New Roman" w:cs="Times New Roman"/>
          <w:sz w:val="20"/>
          <w:szCs w:val="20"/>
        </w:rPr>
        <w:t>In Reference to: Your letter dated 03</w:t>
      </w:r>
      <w:r w:rsidR="003E488F">
        <w:rPr>
          <w:rFonts w:ascii="Times New Roman" w:hAnsi="Times New Roman" w:cs="Times New Roman"/>
          <w:sz w:val="20"/>
          <w:szCs w:val="20"/>
        </w:rPr>
        <w:t>/</w:t>
      </w:r>
      <w:r w:rsidRPr="001C335C">
        <w:rPr>
          <w:rFonts w:ascii="Times New Roman" w:hAnsi="Times New Roman" w:cs="Times New Roman"/>
          <w:sz w:val="20"/>
          <w:szCs w:val="20"/>
        </w:rPr>
        <w:t>09/2012.</w:t>
      </w:r>
    </w:p>
    <w:p w:rsidR="00FC77C4" w:rsidRPr="001C335C" w:rsidRDefault="00FC77C4" w:rsidP="00FC77C4">
      <w:pPr>
        <w:spacing w:after="0"/>
        <w:rPr>
          <w:rFonts w:ascii="Times New Roman" w:hAnsi="Times New Roman" w:cs="Times New Roman"/>
          <w:sz w:val="20"/>
          <w:szCs w:val="20"/>
        </w:rPr>
      </w:pPr>
    </w:p>
    <w:p w:rsidR="00CD3AAB" w:rsidRPr="001C335C" w:rsidRDefault="00FC77C4" w:rsidP="00FC77C4">
      <w:pPr>
        <w:spacing w:after="0"/>
        <w:rPr>
          <w:rFonts w:ascii="Times New Roman" w:hAnsi="Times New Roman" w:cs="Times New Roman"/>
          <w:sz w:val="20"/>
          <w:szCs w:val="20"/>
        </w:rPr>
      </w:pPr>
      <w:r w:rsidRPr="001C335C">
        <w:rPr>
          <w:rFonts w:ascii="Times New Roman" w:hAnsi="Times New Roman" w:cs="Times New Roman"/>
          <w:sz w:val="20"/>
          <w:szCs w:val="20"/>
        </w:rPr>
        <w:t>To summarize the conclusion reached as a result of examining the referenced letter and attachments sent by</w:t>
      </w:r>
      <w:r w:rsidR="006D06BC" w:rsidRPr="001C335C">
        <w:rPr>
          <w:rFonts w:ascii="Times New Roman" w:hAnsi="Times New Roman" w:cs="Times New Roman"/>
          <w:sz w:val="20"/>
          <w:szCs w:val="20"/>
        </w:rPr>
        <w:t xml:space="preserve"> </w:t>
      </w:r>
      <w:r w:rsidRPr="001C335C">
        <w:rPr>
          <w:rFonts w:ascii="Times New Roman" w:hAnsi="Times New Roman" w:cs="Times New Roman"/>
          <w:sz w:val="20"/>
          <w:szCs w:val="20"/>
        </w:rPr>
        <w:t xml:space="preserve">Cigarette and Health National Committee Legal Consultant Attorney </w:t>
      </w:r>
      <w:proofErr w:type="spellStart"/>
      <w:r w:rsidRPr="001C335C">
        <w:rPr>
          <w:rFonts w:ascii="Times New Roman" w:hAnsi="Times New Roman" w:cs="Times New Roman"/>
          <w:sz w:val="20"/>
          <w:szCs w:val="20"/>
        </w:rPr>
        <w:t>Turgut</w:t>
      </w:r>
      <w:proofErr w:type="spellEnd"/>
      <w:r w:rsidRPr="001C335C">
        <w:rPr>
          <w:rFonts w:ascii="Times New Roman" w:hAnsi="Times New Roman" w:cs="Times New Roman"/>
          <w:sz w:val="20"/>
          <w:szCs w:val="20"/>
        </w:rPr>
        <w:t xml:space="preserve"> KAZAN, it is being requested that the “World Tobacco Turkey 2013” event that has been announced to take place at the Istanbul </w:t>
      </w:r>
      <w:proofErr w:type="spellStart"/>
      <w:r w:rsidRPr="001C335C">
        <w:rPr>
          <w:rFonts w:ascii="Times New Roman" w:hAnsi="Times New Roman" w:cs="Times New Roman"/>
          <w:sz w:val="20"/>
          <w:szCs w:val="20"/>
        </w:rPr>
        <w:t>Lütfi</w:t>
      </w:r>
      <w:proofErr w:type="spellEnd"/>
      <w:r w:rsidRPr="001C335C">
        <w:rPr>
          <w:rFonts w:ascii="Times New Roman" w:hAnsi="Times New Roman" w:cs="Times New Roman"/>
          <w:sz w:val="20"/>
          <w:szCs w:val="20"/>
        </w:rPr>
        <w:t xml:space="preserve"> </w:t>
      </w:r>
      <w:proofErr w:type="spellStart"/>
      <w:r w:rsidRPr="001C335C">
        <w:rPr>
          <w:rFonts w:ascii="Times New Roman" w:hAnsi="Times New Roman" w:cs="Times New Roman"/>
          <w:sz w:val="20"/>
          <w:szCs w:val="20"/>
        </w:rPr>
        <w:t>Kırdar</w:t>
      </w:r>
      <w:proofErr w:type="spellEnd"/>
      <w:r w:rsidRPr="001C335C">
        <w:rPr>
          <w:rFonts w:ascii="Times New Roman" w:hAnsi="Times New Roman" w:cs="Times New Roman"/>
          <w:sz w:val="20"/>
          <w:szCs w:val="20"/>
        </w:rPr>
        <w:t xml:space="preserve"> International Congress and Exhibit Palace between the dates of May 29-31, 2013</w:t>
      </w:r>
      <w:r w:rsidR="00CD3AAB" w:rsidRPr="001C335C">
        <w:rPr>
          <w:rFonts w:ascii="Times New Roman" w:hAnsi="Times New Roman" w:cs="Times New Roman"/>
          <w:sz w:val="20"/>
          <w:szCs w:val="20"/>
        </w:rPr>
        <w:t>, be prevented for the reason that it is in violation of Regulation 4207.</w:t>
      </w:r>
    </w:p>
    <w:p w:rsidR="00CD3AAB" w:rsidRPr="001C335C" w:rsidRDefault="00CD3AAB" w:rsidP="00FC77C4">
      <w:pPr>
        <w:spacing w:after="0"/>
        <w:rPr>
          <w:rFonts w:ascii="Times New Roman" w:hAnsi="Times New Roman" w:cs="Times New Roman"/>
          <w:sz w:val="20"/>
          <w:szCs w:val="20"/>
        </w:rPr>
      </w:pPr>
    </w:p>
    <w:p w:rsidR="006D06BC" w:rsidRPr="001C335C" w:rsidRDefault="00CD3AAB" w:rsidP="00FC77C4">
      <w:pPr>
        <w:spacing w:after="0"/>
        <w:rPr>
          <w:rFonts w:ascii="Times New Roman" w:hAnsi="Times New Roman" w:cs="Times New Roman"/>
          <w:sz w:val="20"/>
          <w:szCs w:val="20"/>
        </w:rPr>
      </w:pPr>
      <w:r w:rsidRPr="001C335C">
        <w:rPr>
          <w:rFonts w:ascii="Times New Roman" w:hAnsi="Times New Roman" w:cs="Times New Roman"/>
          <w:sz w:val="20"/>
          <w:szCs w:val="20"/>
        </w:rPr>
        <w:t>Upon examination of the site on which the event has been announced</w:t>
      </w:r>
      <w:r w:rsidR="003E488F">
        <w:rPr>
          <w:rFonts w:ascii="Times New Roman" w:hAnsi="Times New Roman" w:cs="Times New Roman"/>
          <w:sz w:val="20"/>
          <w:szCs w:val="20"/>
        </w:rPr>
        <w:t>,</w:t>
      </w:r>
      <w:r w:rsidRPr="001C335C">
        <w:rPr>
          <w:rFonts w:ascii="Times New Roman" w:hAnsi="Times New Roman" w:cs="Times New Roman"/>
          <w:sz w:val="20"/>
          <w:szCs w:val="20"/>
        </w:rPr>
        <w:t xml:space="preserve"> it has been observed that in the event that is to take place in “fair” format, that such opportunities will be offered in Turkey which is “a developing tobacco products market” like “discussing products with existing buyers, making new contacts and gaining new work from visitors in the targeted market, the launch of new products, increasing brand and product portfolio recognition, providing participation in international promoting campaigns that encourage World Tobacco Turkey and benefitting from these” and that “sponsorships that are provided with fair participation and other marketing opportunities</w:t>
      </w:r>
      <w:r w:rsidR="003E488F">
        <w:rPr>
          <w:rFonts w:ascii="Times New Roman" w:hAnsi="Times New Roman" w:cs="Times New Roman"/>
          <w:sz w:val="20"/>
          <w:szCs w:val="20"/>
        </w:rPr>
        <w:t>,</w:t>
      </w:r>
      <w:r w:rsidRPr="001C335C">
        <w:rPr>
          <w:rFonts w:ascii="Times New Roman" w:hAnsi="Times New Roman" w:cs="Times New Roman"/>
          <w:sz w:val="20"/>
          <w:szCs w:val="20"/>
        </w:rPr>
        <w:t xml:space="preserve"> will gain extra introduction opportunities for companies” has been expressed; in terms of the fair profile</w:t>
      </w:r>
      <w:r w:rsidR="003E488F">
        <w:rPr>
          <w:rFonts w:ascii="Times New Roman" w:hAnsi="Times New Roman" w:cs="Times New Roman"/>
          <w:sz w:val="20"/>
          <w:szCs w:val="20"/>
        </w:rPr>
        <w:t>,</w:t>
      </w:r>
      <w:r w:rsidRPr="001C335C">
        <w:rPr>
          <w:rFonts w:ascii="Times New Roman" w:hAnsi="Times New Roman" w:cs="Times New Roman"/>
          <w:sz w:val="20"/>
          <w:szCs w:val="20"/>
        </w:rPr>
        <w:t xml:space="preserve"> many items including adhesives, agricultural machines, cigarettes, cigarillos, crushed tobacco, </w:t>
      </w:r>
      <w:r w:rsidR="00941599" w:rsidRPr="001C335C">
        <w:rPr>
          <w:rFonts w:ascii="Times New Roman" w:hAnsi="Times New Roman" w:cs="Times New Roman"/>
          <w:sz w:val="20"/>
          <w:szCs w:val="20"/>
        </w:rPr>
        <w:t xml:space="preserve">flavoring and aromatic materials, processing and packaging machines are being listed and </w:t>
      </w:r>
      <w:r w:rsidR="003E488F">
        <w:rPr>
          <w:rFonts w:ascii="Times New Roman" w:hAnsi="Times New Roman" w:cs="Times New Roman"/>
          <w:sz w:val="20"/>
          <w:szCs w:val="20"/>
        </w:rPr>
        <w:t>the</w:t>
      </w:r>
      <w:r w:rsidR="00941599" w:rsidRPr="001C335C">
        <w:rPr>
          <w:rFonts w:ascii="Times New Roman" w:hAnsi="Times New Roman" w:cs="Times New Roman"/>
          <w:sz w:val="20"/>
          <w:szCs w:val="20"/>
        </w:rPr>
        <w:t xml:space="preserve"> fact that the participation of decision makers is being targeted</w:t>
      </w:r>
      <w:r w:rsidR="003E488F">
        <w:rPr>
          <w:rFonts w:ascii="Times New Roman" w:hAnsi="Times New Roman" w:cs="Times New Roman"/>
          <w:sz w:val="20"/>
          <w:szCs w:val="20"/>
        </w:rPr>
        <w:t>,</w:t>
      </w:r>
      <w:r w:rsidR="00941599" w:rsidRPr="001C335C">
        <w:rPr>
          <w:rFonts w:ascii="Times New Roman" w:hAnsi="Times New Roman" w:cs="Times New Roman"/>
          <w:sz w:val="20"/>
          <w:szCs w:val="20"/>
        </w:rPr>
        <w:t xml:space="preserve"> is included</w:t>
      </w:r>
      <w:r w:rsidR="003E488F">
        <w:rPr>
          <w:rFonts w:ascii="Times New Roman" w:hAnsi="Times New Roman" w:cs="Times New Roman"/>
          <w:sz w:val="20"/>
          <w:szCs w:val="20"/>
        </w:rPr>
        <w:t xml:space="preserve"> on the site</w:t>
      </w:r>
      <w:r w:rsidR="00941599" w:rsidRPr="001C335C">
        <w:rPr>
          <w:rFonts w:ascii="Times New Roman" w:hAnsi="Times New Roman" w:cs="Times New Roman"/>
          <w:sz w:val="20"/>
          <w:szCs w:val="20"/>
        </w:rPr>
        <w:t>.</w:t>
      </w:r>
      <w:r w:rsidR="006D06BC" w:rsidRPr="001C335C">
        <w:rPr>
          <w:rFonts w:ascii="Times New Roman" w:hAnsi="Times New Roman" w:cs="Times New Roman"/>
          <w:sz w:val="20"/>
          <w:szCs w:val="20"/>
        </w:rPr>
        <w:t xml:space="preserve"> Additionally</w:t>
      </w:r>
      <w:r w:rsidR="003E488F">
        <w:rPr>
          <w:rFonts w:ascii="Times New Roman" w:hAnsi="Times New Roman" w:cs="Times New Roman"/>
          <w:sz w:val="20"/>
          <w:szCs w:val="20"/>
        </w:rPr>
        <w:t>,</w:t>
      </w:r>
      <w:r w:rsidR="006D06BC" w:rsidRPr="001C335C">
        <w:rPr>
          <w:rFonts w:ascii="Times New Roman" w:hAnsi="Times New Roman" w:cs="Times New Roman"/>
          <w:sz w:val="20"/>
          <w:szCs w:val="20"/>
        </w:rPr>
        <w:t xml:space="preserve"> that fact that a wide promotional campaign will be included in the “Tobacco Journal International” and other media sources is being expressed.</w:t>
      </w:r>
    </w:p>
    <w:p w:rsidR="006D06BC" w:rsidRPr="001C335C" w:rsidRDefault="006D06BC" w:rsidP="00FC77C4">
      <w:pPr>
        <w:spacing w:after="0"/>
        <w:rPr>
          <w:rFonts w:ascii="Times New Roman" w:hAnsi="Times New Roman" w:cs="Times New Roman"/>
          <w:sz w:val="20"/>
          <w:szCs w:val="20"/>
        </w:rPr>
      </w:pPr>
    </w:p>
    <w:p w:rsidR="006D06BC" w:rsidRPr="001C335C" w:rsidRDefault="006D06BC" w:rsidP="00FC77C4">
      <w:pPr>
        <w:spacing w:after="0"/>
        <w:rPr>
          <w:rFonts w:ascii="Times New Roman" w:hAnsi="Times New Roman" w:cs="Times New Roman"/>
          <w:sz w:val="20"/>
          <w:szCs w:val="20"/>
        </w:rPr>
      </w:pPr>
      <w:r w:rsidRPr="001C335C">
        <w:rPr>
          <w:rFonts w:ascii="Times New Roman" w:hAnsi="Times New Roman" w:cs="Times New Roman"/>
          <w:sz w:val="20"/>
          <w:szCs w:val="20"/>
        </w:rPr>
        <w:t>As a result of the subject being evaluated by our Board with consideration for the relevant national and international regulations, the following remarks have been made.</w:t>
      </w:r>
    </w:p>
    <w:p w:rsidR="006D06BC" w:rsidRPr="001C335C" w:rsidRDefault="006D06BC" w:rsidP="00FC77C4">
      <w:pPr>
        <w:spacing w:after="0"/>
        <w:rPr>
          <w:rFonts w:ascii="Times New Roman" w:hAnsi="Times New Roman" w:cs="Times New Roman"/>
          <w:sz w:val="20"/>
          <w:szCs w:val="20"/>
        </w:rPr>
      </w:pPr>
    </w:p>
    <w:p w:rsidR="00B81362" w:rsidRPr="001C335C" w:rsidRDefault="006D06BC" w:rsidP="00FC77C4">
      <w:pPr>
        <w:spacing w:after="0"/>
        <w:rPr>
          <w:rFonts w:ascii="Times New Roman" w:hAnsi="Times New Roman" w:cs="Times New Roman"/>
          <w:sz w:val="20"/>
          <w:szCs w:val="20"/>
        </w:rPr>
      </w:pPr>
      <w:r w:rsidRPr="001C335C">
        <w:rPr>
          <w:rFonts w:ascii="Times New Roman" w:hAnsi="Times New Roman" w:cs="Times New Roman"/>
          <w:sz w:val="20"/>
          <w:szCs w:val="20"/>
        </w:rPr>
        <w:t>As is known, The World Health Organization (WHO) Framework Convention on Tobacco Control</w:t>
      </w:r>
      <w:r w:rsidR="005E123D">
        <w:rPr>
          <w:rFonts w:ascii="Times New Roman" w:hAnsi="Times New Roman" w:cs="Times New Roman"/>
          <w:sz w:val="20"/>
          <w:szCs w:val="20"/>
        </w:rPr>
        <w:t>,</w:t>
      </w:r>
      <w:r w:rsidRPr="001C335C">
        <w:rPr>
          <w:rFonts w:ascii="Times New Roman" w:hAnsi="Times New Roman" w:cs="Times New Roman"/>
          <w:sz w:val="20"/>
          <w:szCs w:val="20"/>
        </w:rPr>
        <w:t xml:space="preserve"> which </w:t>
      </w:r>
      <w:r w:rsidR="00B81362" w:rsidRPr="001C335C">
        <w:rPr>
          <w:rFonts w:ascii="Times New Roman" w:hAnsi="Times New Roman" w:cs="Times New Roman"/>
          <w:sz w:val="20"/>
          <w:szCs w:val="20"/>
        </w:rPr>
        <w:t>Turkey signed</w:t>
      </w:r>
      <w:r w:rsidR="005E123D">
        <w:rPr>
          <w:rFonts w:ascii="Times New Roman" w:hAnsi="Times New Roman" w:cs="Times New Roman"/>
          <w:sz w:val="20"/>
          <w:szCs w:val="20"/>
        </w:rPr>
        <w:t>,</w:t>
      </w:r>
      <w:r w:rsidR="00B81362" w:rsidRPr="001C335C">
        <w:rPr>
          <w:rFonts w:ascii="Times New Roman" w:hAnsi="Times New Roman" w:cs="Times New Roman"/>
          <w:sz w:val="20"/>
          <w:szCs w:val="20"/>
        </w:rPr>
        <w:t xml:space="preserve"> became a party </w:t>
      </w:r>
      <w:r w:rsidR="005E123D">
        <w:rPr>
          <w:rFonts w:ascii="Times New Roman" w:hAnsi="Times New Roman" w:cs="Times New Roman"/>
          <w:sz w:val="20"/>
          <w:szCs w:val="20"/>
        </w:rPr>
        <w:t>of</w:t>
      </w:r>
      <w:r w:rsidR="005E123D" w:rsidRPr="001C335C">
        <w:rPr>
          <w:rFonts w:ascii="Times New Roman" w:hAnsi="Times New Roman" w:cs="Times New Roman"/>
          <w:sz w:val="20"/>
          <w:szCs w:val="20"/>
        </w:rPr>
        <w:t xml:space="preserve"> </w:t>
      </w:r>
      <w:r w:rsidR="00B81362" w:rsidRPr="001C335C">
        <w:rPr>
          <w:rFonts w:ascii="Times New Roman" w:hAnsi="Times New Roman" w:cs="Times New Roman"/>
          <w:sz w:val="20"/>
          <w:szCs w:val="20"/>
        </w:rPr>
        <w:t>in 2004 and adopted as part of our internal law, is a series of comprehensive measures based on scientific facts and proof that the party countries have committed to</w:t>
      </w:r>
      <w:r w:rsidR="003E488F">
        <w:rPr>
          <w:rFonts w:ascii="Times New Roman" w:hAnsi="Times New Roman" w:cs="Times New Roman"/>
          <w:sz w:val="20"/>
          <w:szCs w:val="20"/>
        </w:rPr>
        <w:t>,</w:t>
      </w:r>
      <w:r w:rsidR="00B81362" w:rsidRPr="001C335C">
        <w:rPr>
          <w:rFonts w:ascii="Times New Roman" w:hAnsi="Times New Roman" w:cs="Times New Roman"/>
          <w:sz w:val="20"/>
          <w:szCs w:val="20"/>
        </w:rPr>
        <w:t xml:space="preserve"> in order to reduce the supply and demand of tobacco products. At present 176 countries</w:t>
      </w:r>
      <w:r w:rsidR="005E123D">
        <w:rPr>
          <w:rFonts w:ascii="Times New Roman" w:hAnsi="Times New Roman" w:cs="Times New Roman"/>
          <w:sz w:val="20"/>
          <w:szCs w:val="20"/>
        </w:rPr>
        <w:t>,</w:t>
      </w:r>
      <w:r w:rsidR="00B81362" w:rsidRPr="001C335C">
        <w:rPr>
          <w:rFonts w:ascii="Times New Roman" w:hAnsi="Times New Roman" w:cs="Times New Roman"/>
          <w:sz w:val="20"/>
          <w:szCs w:val="20"/>
        </w:rPr>
        <w:t xml:space="preserve"> including Turkey that are a party to this international Convention have renewed the securing of this right to the highest health standard and are committed to protecting their citizens against the hazards of tobacco products. In the relevant sections of the FCTC the following arrangements have been included on the subject:</w:t>
      </w:r>
    </w:p>
    <w:p w:rsidR="00B81362" w:rsidRPr="001C335C" w:rsidRDefault="00B81362" w:rsidP="00FC77C4">
      <w:pPr>
        <w:spacing w:after="0"/>
        <w:rPr>
          <w:rFonts w:ascii="Times New Roman" w:hAnsi="Times New Roman" w:cs="Times New Roman"/>
          <w:sz w:val="20"/>
          <w:szCs w:val="20"/>
        </w:rPr>
      </w:pPr>
    </w:p>
    <w:p w:rsidR="00B81362" w:rsidRPr="001C335C" w:rsidRDefault="00B81362" w:rsidP="00B81362">
      <w:pPr>
        <w:pStyle w:val="ListParagraph"/>
        <w:numPr>
          <w:ilvl w:val="0"/>
          <w:numId w:val="1"/>
        </w:numPr>
        <w:spacing w:after="0"/>
        <w:rPr>
          <w:rFonts w:ascii="Times New Roman" w:hAnsi="Times New Roman" w:cs="Times New Roman"/>
          <w:sz w:val="20"/>
          <w:szCs w:val="20"/>
        </w:rPr>
      </w:pPr>
      <w:r w:rsidRPr="001C335C">
        <w:rPr>
          <w:rFonts w:ascii="Times New Roman" w:hAnsi="Times New Roman" w:cs="Times New Roman"/>
          <w:sz w:val="20"/>
          <w:szCs w:val="20"/>
        </w:rPr>
        <w:t>Tobacco advertisement, promotion and sponsorship in FCTC and guide countries;</w:t>
      </w:r>
    </w:p>
    <w:p w:rsidR="001C335C" w:rsidRPr="001C335C" w:rsidRDefault="00B81362" w:rsidP="00B81362">
      <w:pPr>
        <w:spacing w:after="0"/>
        <w:ind w:left="360"/>
        <w:rPr>
          <w:rFonts w:ascii="Times New Roman" w:hAnsi="Times New Roman" w:cs="Times New Roman"/>
          <w:sz w:val="20"/>
          <w:szCs w:val="20"/>
        </w:rPr>
      </w:pPr>
      <w:r w:rsidRPr="001C335C">
        <w:rPr>
          <w:rFonts w:ascii="Times New Roman" w:hAnsi="Times New Roman" w:cs="Times New Roman"/>
          <w:sz w:val="20"/>
          <w:szCs w:val="20"/>
        </w:rPr>
        <w:t xml:space="preserve">In articles 1-c and g of the FCTC </w:t>
      </w:r>
      <w:r w:rsidR="001C335C" w:rsidRPr="001C335C">
        <w:rPr>
          <w:rFonts w:ascii="Times New Roman" w:hAnsi="Times New Roman" w:cs="Times New Roman"/>
          <w:sz w:val="20"/>
          <w:szCs w:val="20"/>
        </w:rPr>
        <w:t>wide definitions of tobacco advertisement, promotion and sponsorship have been provided. According to these;</w:t>
      </w:r>
    </w:p>
    <w:p w:rsidR="001C335C" w:rsidRPr="001C335C" w:rsidRDefault="001C335C" w:rsidP="00B81362">
      <w:pPr>
        <w:spacing w:after="0"/>
        <w:ind w:left="360"/>
        <w:rPr>
          <w:rFonts w:ascii="Times New Roman" w:hAnsi="Times New Roman" w:cs="Times New Roman"/>
          <w:sz w:val="20"/>
          <w:szCs w:val="20"/>
        </w:rPr>
      </w:pPr>
    </w:p>
    <w:p w:rsidR="00FC77C4" w:rsidRPr="001C335C" w:rsidRDefault="001C335C" w:rsidP="00B81362">
      <w:pPr>
        <w:spacing w:after="0"/>
        <w:ind w:left="360"/>
        <w:rPr>
          <w:rFonts w:ascii="Times New Roman" w:hAnsi="Times New Roman" w:cs="Times New Roman"/>
          <w:i/>
          <w:sz w:val="20"/>
          <w:szCs w:val="20"/>
        </w:rPr>
      </w:pPr>
      <w:r w:rsidRPr="001C335C">
        <w:rPr>
          <w:rFonts w:ascii="Times New Roman" w:hAnsi="Times New Roman" w:cs="Times New Roman"/>
          <w:i/>
          <w:sz w:val="20"/>
          <w:szCs w:val="20"/>
        </w:rPr>
        <w:t>“1-(c) “tobacco advertisement and promotion”, any kind of commercial communication, suggestion or action that is done in order to directly or indirectly encourage a tobacco product or the use of tobacco”,</w:t>
      </w:r>
    </w:p>
    <w:p w:rsidR="001C335C" w:rsidRDefault="001C335C" w:rsidP="00B81362">
      <w:pPr>
        <w:pBdr>
          <w:bottom w:val="single" w:sz="12" w:space="1" w:color="auto"/>
        </w:pBdr>
        <w:spacing w:after="0"/>
        <w:ind w:left="360"/>
        <w:rPr>
          <w:sz w:val="20"/>
          <w:szCs w:val="20"/>
        </w:rPr>
      </w:pPr>
    </w:p>
    <w:p w:rsidR="001C335C" w:rsidRDefault="001C335C" w:rsidP="00B81362">
      <w:pPr>
        <w:spacing w:after="0"/>
        <w:ind w:left="360"/>
        <w:rPr>
          <w:rFonts w:ascii="Times New Roman" w:hAnsi="Times New Roman" w:cs="Times New Roman"/>
          <w:sz w:val="18"/>
          <w:szCs w:val="18"/>
        </w:rPr>
      </w:pPr>
      <w:proofErr w:type="spellStart"/>
      <w:r>
        <w:rPr>
          <w:rFonts w:ascii="Times New Roman" w:hAnsi="Times New Roman" w:cs="Times New Roman"/>
          <w:sz w:val="18"/>
          <w:szCs w:val="18"/>
        </w:rPr>
        <w:t>Söğütözü</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Caddesi</w:t>
      </w:r>
      <w:proofErr w:type="spellEnd"/>
      <w:r>
        <w:rPr>
          <w:rFonts w:ascii="Times New Roman" w:hAnsi="Times New Roman" w:cs="Times New Roman"/>
          <w:sz w:val="18"/>
          <w:szCs w:val="18"/>
        </w:rPr>
        <w:t xml:space="preserve"> No</w:t>
      </w:r>
      <w:proofErr w:type="gramStart"/>
      <w:r>
        <w:rPr>
          <w:rFonts w:ascii="Times New Roman" w:hAnsi="Times New Roman" w:cs="Times New Roman"/>
          <w:sz w:val="18"/>
          <w:szCs w:val="18"/>
        </w:rPr>
        <w:t>:31</w:t>
      </w:r>
      <w:proofErr w:type="gramEnd"/>
      <w:r>
        <w:rPr>
          <w:rFonts w:ascii="Times New Roman" w:hAnsi="Times New Roman" w:cs="Times New Roman"/>
          <w:sz w:val="18"/>
          <w:szCs w:val="18"/>
        </w:rPr>
        <w:t xml:space="preserve"> 06520 </w:t>
      </w:r>
      <w:proofErr w:type="spellStart"/>
      <w:r>
        <w:rPr>
          <w:rFonts w:ascii="Times New Roman" w:hAnsi="Times New Roman" w:cs="Times New Roman"/>
          <w:sz w:val="18"/>
          <w:szCs w:val="18"/>
        </w:rPr>
        <w:t>Söğütözü</w:t>
      </w:r>
      <w:proofErr w:type="spellEnd"/>
      <w:r>
        <w:rPr>
          <w:rFonts w:ascii="Times New Roman" w:hAnsi="Times New Roman" w:cs="Times New Roman"/>
          <w:sz w:val="18"/>
          <w:szCs w:val="18"/>
        </w:rPr>
        <w:t>/Ankara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Electronic network: </w:t>
      </w:r>
      <w:hyperlink r:id="rId7" w:history="1">
        <w:r w:rsidRPr="0097135E">
          <w:rPr>
            <w:rStyle w:val="Hyperlink"/>
            <w:rFonts w:ascii="Times New Roman" w:hAnsi="Times New Roman" w:cs="Times New Roman"/>
            <w:sz w:val="18"/>
            <w:szCs w:val="18"/>
          </w:rPr>
          <w:t>www.tapdk.gov.tr</w:t>
        </w:r>
      </w:hyperlink>
    </w:p>
    <w:p w:rsidR="001C335C" w:rsidRDefault="001C335C" w:rsidP="00B81362">
      <w:pPr>
        <w:spacing w:after="0"/>
        <w:ind w:left="360"/>
        <w:rPr>
          <w:rFonts w:ascii="Times New Roman" w:hAnsi="Times New Roman" w:cs="Times New Roman"/>
          <w:sz w:val="18"/>
          <w:szCs w:val="18"/>
        </w:rPr>
      </w:pPr>
      <w:proofErr w:type="gramStart"/>
      <w:r>
        <w:rPr>
          <w:rFonts w:ascii="Times New Roman" w:hAnsi="Times New Roman" w:cs="Times New Roman"/>
          <w:sz w:val="18"/>
          <w:szCs w:val="18"/>
        </w:rPr>
        <w:t>Telephone :</w:t>
      </w:r>
      <w:proofErr w:type="gramEnd"/>
      <w:r>
        <w:rPr>
          <w:rFonts w:ascii="Times New Roman" w:hAnsi="Times New Roman" w:cs="Times New Roman"/>
          <w:sz w:val="18"/>
          <w:szCs w:val="18"/>
        </w:rPr>
        <w:t xml:space="preserve"> (0312) 218 04 62</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Contact : A.G. KIRCA ÇELİK-Expert</w:t>
      </w:r>
    </w:p>
    <w:p w:rsidR="001C335C" w:rsidRDefault="001C335C" w:rsidP="00B81362">
      <w:pPr>
        <w:spacing w:after="0"/>
        <w:ind w:left="360"/>
        <w:rPr>
          <w:rFonts w:ascii="Times New Roman" w:hAnsi="Times New Roman" w:cs="Times New Roman"/>
          <w:sz w:val="18"/>
          <w:szCs w:val="18"/>
        </w:rPr>
      </w:pPr>
      <w:proofErr w:type="gramStart"/>
      <w:r>
        <w:rPr>
          <w:rFonts w:ascii="Times New Roman" w:hAnsi="Times New Roman" w:cs="Times New Roman"/>
          <w:sz w:val="18"/>
          <w:szCs w:val="18"/>
        </w:rPr>
        <w:t>Fax :</w:t>
      </w:r>
      <w:proofErr w:type="gramEnd"/>
      <w:r>
        <w:rPr>
          <w:rFonts w:ascii="Times New Roman" w:hAnsi="Times New Roman" w:cs="Times New Roman"/>
          <w:sz w:val="18"/>
          <w:szCs w:val="18"/>
        </w:rPr>
        <w:t xml:space="preserve"> (0312) 284 23 13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E-mail: </w:t>
      </w:r>
      <w:hyperlink r:id="rId8" w:history="1">
        <w:r w:rsidRPr="0097135E">
          <w:rPr>
            <w:rStyle w:val="Hyperlink"/>
            <w:rFonts w:ascii="Times New Roman" w:hAnsi="Times New Roman" w:cs="Times New Roman"/>
            <w:sz w:val="18"/>
            <w:szCs w:val="18"/>
          </w:rPr>
          <w:t>gokalp.celik@tapdk.gov.tr</w:t>
        </w:r>
      </w:hyperlink>
    </w:p>
    <w:p w:rsidR="001C335C" w:rsidRPr="001C335C" w:rsidRDefault="001C335C" w:rsidP="00B81362">
      <w:pPr>
        <w:spacing w:after="0"/>
        <w:ind w:left="360"/>
        <w:rPr>
          <w:rFonts w:ascii="Times New Roman" w:hAnsi="Times New Roman" w:cs="Times New Roman"/>
          <w:sz w:val="18"/>
          <w:szCs w:val="18"/>
        </w:rPr>
      </w:pPr>
    </w:p>
    <w:p w:rsidR="001C335C" w:rsidRPr="001C335C" w:rsidRDefault="001C335C" w:rsidP="001C335C">
      <w:pPr>
        <w:spacing w:after="0"/>
        <w:jc w:val="center"/>
        <w:rPr>
          <w:rFonts w:ascii="Times New Roman" w:hAnsi="Times New Roman" w:cs="Times New Roman"/>
          <w:sz w:val="20"/>
          <w:szCs w:val="20"/>
        </w:rPr>
      </w:pPr>
      <w:r w:rsidRPr="001C335C">
        <w:rPr>
          <w:rFonts w:ascii="Times New Roman" w:hAnsi="Times New Roman" w:cs="Times New Roman"/>
          <w:sz w:val="20"/>
          <w:szCs w:val="20"/>
        </w:rPr>
        <w:lastRenderedPageBreak/>
        <w:t>T.R</w:t>
      </w:r>
    </w:p>
    <w:p w:rsidR="001C335C" w:rsidRPr="001C335C" w:rsidRDefault="001C335C" w:rsidP="001C335C">
      <w:pPr>
        <w:spacing w:after="0"/>
        <w:jc w:val="center"/>
        <w:rPr>
          <w:rFonts w:ascii="Times New Roman" w:hAnsi="Times New Roman" w:cs="Times New Roman"/>
          <w:sz w:val="20"/>
          <w:szCs w:val="20"/>
        </w:rPr>
      </w:pPr>
      <w:r w:rsidRPr="001C335C">
        <w:rPr>
          <w:rFonts w:ascii="Times New Roman" w:hAnsi="Times New Roman" w:cs="Times New Roman"/>
          <w:sz w:val="20"/>
          <w:szCs w:val="20"/>
        </w:rPr>
        <w:t>TOBACCO AND ALCOHOL MARKET REGULATION BOARD</w:t>
      </w:r>
    </w:p>
    <w:p w:rsidR="001C335C" w:rsidRPr="001C335C" w:rsidRDefault="001C335C" w:rsidP="001C335C">
      <w:pPr>
        <w:spacing w:after="0"/>
        <w:jc w:val="center"/>
        <w:rPr>
          <w:rFonts w:ascii="Times New Roman" w:hAnsi="Times New Roman" w:cs="Times New Roman"/>
          <w:sz w:val="20"/>
          <w:szCs w:val="20"/>
        </w:rPr>
      </w:pPr>
      <w:r w:rsidRPr="001C335C">
        <w:rPr>
          <w:rFonts w:ascii="Times New Roman" w:hAnsi="Times New Roman" w:cs="Times New Roman"/>
          <w:sz w:val="20"/>
          <w:szCs w:val="20"/>
        </w:rPr>
        <w:t>Tobacco and Alcohol Control Department Directorate</w:t>
      </w:r>
    </w:p>
    <w:p w:rsidR="001C335C" w:rsidRDefault="001C335C" w:rsidP="001C335C">
      <w:pPr>
        <w:spacing w:after="0"/>
        <w:ind w:left="360"/>
        <w:jc w:val="center"/>
        <w:rPr>
          <w:sz w:val="20"/>
          <w:szCs w:val="20"/>
        </w:rPr>
      </w:pPr>
    </w:p>
    <w:p w:rsidR="00047A73" w:rsidRDefault="001C335C" w:rsidP="001C335C">
      <w:pPr>
        <w:spacing w:after="0"/>
        <w:ind w:left="360"/>
        <w:rPr>
          <w:rFonts w:ascii="Times New Roman" w:hAnsi="Times New Roman" w:cs="Times New Roman"/>
          <w:sz w:val="20"/>
          <w:szCs w:val="20"/>
        </w:rPr>
      </w:pPr>
      <w:r>
        <w:rPr>
          <w:rFonts w:ascii="Times New Roman" w:hAnsi="Times New Roman" w:cs="Times New Roman"/>
          <w:i/>
          <w:sz w:val="20"/>
          <w:szCs w:val="20"/>
        </w:rPr>
        <w:t xml:space="preserve">1-(g) “tobacco sponsorship”, </w:t>
      </w:r>
      <w:r w:rsidR="00047A73">
        <w:rPr>
          <w:rFonts w:ascii="Times New Roman" w:hAnsi="Times New Roman" w:cs="Times New Roman"/>
          <w:i/>
          <w:sz w:val="20"/>
          <w:szCs w:val="20"/>
        </w:rPr>
        <w:t xml:space="preserve">contributing to any kind of event, function or individual that has the purpose, effect or similar effect to directly or indirectly promote a tobacco product or tobacco use” </w:t>
      </w:r>
      <w:r w:rsidR="00047A73" w:rsidRPr="00047A73">
        <w:rPr>
          <w:rFonts w:ascii="Times New Roman" w:hAnsi="Times New Roman" w:cs="Times New Roman"/>
          <w:sz w:val="20"/>
          <w:szCs w:val="20"/>
        </w:rPr>
        <w:t xml:space="preserve">and </w:t>
      </w:r>
      <w:r w:rsidR="00047A73">
        <w:rPr>
          <w:rFonts w:ascii="Times New Roman" w:hAnsi="Times New Roman" w:cs="Times New Roman"/>
          <w:sz w:val="20"/>
          <w:szCs w:val="20"/>
        </w:rPr>
        <w:t>in clause 4-c of article 13 within the constitution and constitutional principles of the Parties</w:t>
      </w:r>
      <w:r w:rsidR="005E123D">
        <w:rPr>
          <w:rFonts w:ascii="Times New Roman" w:hAnsi="Times New Roman" w:cs="Times New Roman"/>
          <w:sz w:val="20"/>
          <w:szCs w:val="20"/>
        </w:rPr>
        <w:t>,</w:t>
      </w:r>
      <w:r w:rsidR="00047A73">
        <w:rPr>
          <w:rFonts w:ascii="Times New Roman" w:hAnsi="Times New Roman" w:cs="Times New Roman"/>
          <w:sz w:val="20"/>
          <w:szCs w:val="20"/>
        </w:rPr>
        <w:t xml:space="preserve"> it is stated that the matter to </w:t>
      </w:r>
      <w:r w:rsidR="00047A73">
        <w:rPr>
          <w:rFonts w:ascii="Times New Roman" w:hAnsi="Times New Roman" w:cs="Times New Roman"/>
          <w:i/>
          <w:sz w:val="20"/>
          <w:szCs w:val="20"/>
        </w:rPr>
        <w:t>“restrict the use of elements which directly or indirectly encourage the public to buy tobacco products”</w:t>
      </w:r>
      <w:r w:rsidR="005E123D">
        <w:rPr>
          <w:rFonts w:ascii="Times New Roman" w:hAnsi="Times New Roman" w:cs="Times New Roman"/>
          <w:sz w:val="20"/>
          <w:szCs w:val="20"/>
        </w:rPr>
        <w:t xml:space="preserve">, </w:t>
      </w:r>
      <w:r w:rsidR="00C02D4F">
        <w:rPr>
          <w:rFonts w:ascii="Times New Roman" w:hAnsi="Times New Roman" w:cs="Times New Roman"/>
          <w:sz w:val="20"/>
          <w:szCs w:val="20"/>
        </w:rPr>
        <w:t>shall be carried out is included.</w:t>
      </w:r>
    </w:p>
    <w:p w:rsidR="00C02D4F" w:rsidRDefault="00C02D4F" w:rsidP="001C335C">
      <w:pPr>
        <w:spacing w:after="0"/>
        <w:ind w:left="360"/>
        <w:rPr>
          <w:rFonts w:ascii="Times New Roman" w:hAnsi="Times New Roman" w:cs="Times New Roman"/>
          <w:sz w:val="20"/>
          <w:szCs w:val="20"/>
        </w:rPr>
      </w:pPr>
    </w:p>
    <w:p w:rsidR="00C02D4F" w:rsidRDefault="00C02D4F" w:rsidP="001C335C">
      <w:pPr>
        <w:spacing w:after="0"/>
        <w:ind w:left="360"/>
        <w:rPr>
          <w:rFonts w:ascii="Times New Roman" w:hAnsi="Times New Roman" w:cs="Times New Roman"/>
          <w:sz w:val="20"/>
          <w:szCs w:val="20"/>
        </w:rPr>
      </w:pPr>
      <w:r>
        <w:rPr>
          <w:rFonts w:ascii="Times New Roman" w:hAnsi="Times New Roman" w:cs="Times New Roman"/>
          <w:sz w:val="20"/>
          <w:szCs w:val="20"/>
        </w:rPr>
        <w:t>In the Guideline Principles that have been created for the application of FCTC article 13, detailed explanations have been included on the subject of tobacco advertisement, promotion and sponsorship activities.</w:t>
      </w:r>
    </w:p>
    <w:p w:rsidR="00C02D4F" w:rsidRDefault="00C02D4F" w:rsidP="001C335C">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p>
    <w:p w:rsidR="00C02D4F" w:rsidRDefault="00C02D4F" w:rsidP="001C335C">
      <w:pPr>
        <w:spacing w:after="0"/>
        <w:ind w:left="360"/>
        <w:rPr>
          <w:rFonts w:ascii="Times New Roman" w:hAnsi="Times New Roman" w:cs="Times New Roman"/>
          <w:sz w:val="20"/>
          <w:szCs w:val="20"/>
        </w:rPr>
      </w:pPr>
      <w:r>
        <w:rPr>
          <w:rFonts w:ascii="Times New Roman" w:hAnsi="Times New Roman" w:cs="Times New Roman"/>
          <w:sz w:val="20"/>
          <w:szCs w:val="20"/>
        </w:rPr>
        <w:t>According to the Guideline Principles;</w:t>
      </w:r>
    </w:p>
    <w:p w:rsidR="00C02D4F" w:rsidRDefault="00C02D4F" w:rsidP="001C335C">
      <w:pPr>
        <w:spacing w:after="0"/>
        <w:ind w:left="360"/>
        <w:rPr>
          <w:rFonts w:ascii="Times New Roman" w:hAnsi="Times New Roman" w:cs="Times New Roman"/>
          <w:sz w:val="20"/>
          <w:szCs w:val="20"/>
        </w:rPr>
      </w:pPr>
    </w:p>
    <w:p w:rsidR="001C335C" w:rsidRDefault="00C02D4F" w:rsidP="001C335C">
      <w:pPr>
        <w:spacing w:after="0"/>
        <w:ind w:left="360"/>
        <w:rPr>
          <w:rFonts w:ascii="Times New Roman" w:hAnsi="Times New Roman" w:cs="Times New Roman"/>
          <w:sz w:val="20"/>
          <w:szCs w:val="20"/>
        </w:rPr>
      </w:pPr>
      <w:r>
        <w:rPr>
          <w:rFonts w:ascii="Times New Roman" w:hAnsi="Times New Roman" w:cs="Times New Roman"/>
          <w:sz w:val="20"/>
          <w:szCs w:val="20"/>
        </w:rPr>
        <w:t>The fact that tobacco advertisement, promotion and sponsorship increases tobacco use and comprehensive restrictions made on tobacco advertisement, promotion and sponsorship have reduced the use of tobacco</w:t>
      </w:r>
      <w:r w:rsidR="005E123D">
        <w:rPr>
          <w:rFonts w:ascii="Times New Roman" w:hAnsi="Times New Roman" w:cs="Times New Roman"/>
          <w:sz w:val="20"/>
          <w:szCs w:val="20"/>
        </w:rPr>
        <w:t>,</w:t>
      </w:r>
      <w:r>
        <w:rPr>
          <w:rFonts w:ascii="Times New Roman" w:hAnsi="Times New Roman" w:cs="Times New Roman"/>
          <w:sz w:val="20"/>
          <w:szCs w:val="20"/>
        </w:rPr>
        <w:t xml:space="preserve"> has been well documented.</w:t>
      </w:r>
    </w:p>
    <w:p w:rsidR="00C02D4F" w:rsidRDefault="00C02D4F" w:rsidP="001C335C">
      <w:pPr>
        <w:spacing w:after="0"/>
        <w:ind w:left="360"/>
        <w:rPr>
          <w:rFonts w:ascii="Times New Roman" w:hAnsi="Times New Roman" w:cs="Times New Roman"/>
          <w:sz w:val="20"/>
          <w:szCs w:val="20"/>
        </w:rPr>
      </w:pPr>
    </w:p>
    <w:p w:rsidR="00C02D4F" w:rsidRDefault="00C02D4F" w:rsidP="001C335C">
      <w:pPr>
        <w:spacing w:after="0"/>
        <w:ind w:left="360"/>
        <w:rPr>
          <w:rFonts w:ascii="Times New Roman" w:hAnsi="Times New Roman" w:cs="Times New Roman"/>
          <w:sz w:val="20"/>
          <w:szCs w:val="20"/>
        </w:rPr>
      </w:pPr>
      <w:r>
        <w:rPr>
          <w:rFonts w:ascii="Times New Roman" w:hAnsi="Times New Roman" w:cs="Times New Roman"/>
          <w:sz w:val="20"/>
          <w:szCs w:val="20"/>
        </w:rPr>
        <w:t>According to the definitions included in article 1 of the Convention, a comprehensive</w:t>
      </w:r>
      <w:r w:rsidR="00001F1B">
        <w:rPr>
          <w:rFonts w:ascii="Times New Roman" w:hAnsi="Times New Roman" w:cs="Times New Roman"/>
          <w:sz w:val="20"/>
          <w:szCs w:val="20"/>
        </w:rPr>
        <w:t xml:space="preserve"> prohibition towards tobacco advertisement, promotion and sponsorship</w:t>
      </w:r>
      <w:r w:rsidR="005E123D">
        <w:rPr>
          <w:rFonts w:ascii="Times New Roman" w:hAnsi="Times New Roman" w:cs="Times New Roman"/>
          <w:sz w:val="20"/>
          <w:szCs w:val="20"/>
        </w:rPr>
        <w:t>,</w:t>
      </w:r>
      <w:r w:rsidR="00001F1B">
        <w:rPr>
          <w:rFonts w:ascii="Times New Roman" w:hAnsi="Times New Roman" w:cs="Times New Roman"/>
          <w:sz w:val="20"/>
          <w:szCs w:val="20"/>
        </w:rPr>
        <w:t xml:space="preserve"> shall be applied to any </w:t>
      </w:r>
      <w:r w:rsidR="00001F1B">
        <w:rPr>
          <w:rFonts w:ascii="Times New Roman" w:hAnsi="Times New Roman" w:cs="Times New Roman"/>
          <w:i/>
          <w:sz w:val="20"/>
          <w:szCs w:val="20"/>
        </w:rPr>
        <w:t xml:space="preserve">commercial communication, suggestion </w:t>
      </w:r>
      <w:r w:rsidR="00001F1B">
        <w:rPr>
          <w:rFonts w:ascii="Times New Roman" w:hAnsi="Times New Roman" w:cs="Times New Roman"/>
          <w:sz w:val="20"/>
          <w:szCs w:val="20"/>
        </w:rPr>
        <w:t xml:space="preserve">or </w:t>
      </w:r>
      <w:r w:rsidR="00001F1B">
        <w:rPr>
          <w:rFonts w:ascii="Times New Roman" w:hAnsi="Times New Roman" w:cs="Times New Roman"/>
          <w:i/>
          <w:sz w:val="20"/>
          <w:szCs w:val="20"/>
        </w:rPr>
        <w:t xml:space="preserve">action </w:t>
      </w:r>
      <w:r w:rsidR="00001F1B">
        <w:rPr>
          <w:rFonts w:ascii="Times New Roman" w:hAnsi="Times New Roman" w:cs="Times New Roman"/>
          <w:sz w:val="20"/>
          <w:szCs w:val="20"/>
        </w:rPr>
        <w:t>or event, function or individual</w:t>
      </w:r>
      <w:r w:rsidR="00001F1B">
        <w:rPr>
          <w:rFonts w:ascii="Times New Roman" w:hAnsi="Times New Roman" w:cs="Times New Roman"/>
          <w:i/>
          <w:sz w:val="20"/>
          <w:szCs w:val="20"/>
        </w:rPr>
        <w:t xml:space="preserve"> </w:t>
      </w:r>
      <w:r w:rsidR="00001F1B">
        <w:rPr>
          <w:rFonts w:ascii="Times New Roman" w:hAnsi="Times New Roman" w:cs="Times New Roman"/>
          <w:sz w:val="20"/>
          <w:szCs w:val="20"/>
        </w:rPr>
        <w:t xml:space="preserve">that has the </w:t>
      </w:r>
      <w:r w:rsidR="00001F1B">
        <w:rPr>
          <w:rFonts w:ascii="Times New Roman" w:hAnsi="Times New Roman" w:cs="Times New Roman"/>
          <w:i/>
          <w:sz w:val="20"/>
          <w:szCs w:val="20"/>
        </w:rPr>
        <w:t xml:space="preserve">purpose </w:t>
      </w:r>
      <w:r w:rsidR="00001F1B">
        <w:rPr>
          <w:rFonts w:ascii="Times New Roman" w:hAnsi="Times New Roman" w:cs="Times New Roman"/>
          <w:sz w:val="20"/>
          <w:szCs w:val="20"/>
        </w:rPr>
        <w:t xml:space="preserve">to </w:t>
      </w:r>
      <w:r w:rsidR="00001F1B">
        <w:rPr>
          <w:rFonts w:ascii="Times New Roman" w:hAnsi="Times New Roman" w:cs="Times New Roman"/>
          <w:i/>
          <w:sz w:val="20"/>
          <w:szCs w:val="20"/>
        </w:rPr>
        <w:t xml:space="preserve">directly </w:t>
      </w:r>
      <w:r w:rsidR="00001F1B">
        <w:rPr>
          <w:rFonts w:ascii="Times New Roman" w:hAnsi="Times New Roman" w:cs="Times New Roman"/>
          <w:sz w:val="20"/>
          <w:szCs w:val="20"/>
        </w:rPr>
        <w:t xml:space="preserve">or </w:t>
      </w:r>
      <w:r w:rsidR="00001F1B">
        <w:rPr>
          <w:rFonts w:ascii="Times New Roman" w:hAnsi="Times New Roman" w:cs="Times New Roman"/>
          <w:i/>
          <w:sz w:val="20"/>
          <w:szCs w:val="20"/>
        </w:rPr>
        <w:t xml:space="preserve">indirectly </w:t>
      </w:r>
      <w:r w:rsidR="00001F1B">
        <w:rPr>
          <w:rFonts w:ascii="Times New Roman" w:hAnsi="Times New Roman" w:cs="Times New Roman"/>
          <w:sz w:val="20"/>
          <w:szCs w:val="20"/>
        </w:rPr>
        <w:t>encourage a tobacco product or tobacco use.</w:t>
      </w:r>
    </w:p>
    <w:p w:rsidR="00001F1B" w:rsidRDefault="00001F1B" w:rsidP="001C335C">
      <w:pPr>
        <w:spacing w:after="0"/>
        <w:ind w:left="360"/>
        <w:rPr>
          <w:rFonts w:ascii="Times New Roman" w:hAnsi="Times New Roman" w:cs="Times New Roman"/>
          <w:sz w:val="20"/>
          <w:szCs w:val="20"/>
        </w:rPr>
      </w:pPr>
    </w:p>
    <w:p w:rsidR="00001F1B" w:rsidRDefault="00001F1B" w:rsidP="001C335C">
      <w:pPr>
        <w:spacing w:after="0"/>
        <w:ind w:left="360"/>
        <w:rPr>
          <w:rFonts w:ascii="Times New Roman" w:hAnsi="Times New Roman" w:cs="Times New Roman"/>
          <w:sz w:val="20"/>
          <w:szCs w:val="20"/>
        </w:rPr>
      </w:pPr>
      <w:r>
        <w:rPr>
          <w:rFonts w:ascii="Times New Roman" w:hAnsi="Times New Roman" w:cs="Times New Roman"/>
          <w:sz w:val="20"/>
          <w:szCs w:val="20"/>
        </w:rPr>
        <w:t xml:space="preserve">A prohibition against tobacco advertisement, promotion and sponsorship is only effective if it has a wide scope. The marketing communication of our day in the area of advertisement and promotion for the purchase and sales of goods includes an integrated approach with direct marketing, public relations, sales promotion, personal sales and online interactive marketing methods. If only a certain form of direct tobacco advertisements are prohibited, the tobacco industry will inevitably shift their expenditures to other advertisement, promotion and sponsorships </w:t>
      </w:r>
      <w:r w:rsidR="00A812AD">
        <w:rPr>
          <w:rFonts w:ascii="Times New Roman" w:hAnsi="Times New Roman" w:cs="Times New Roman"/>
          <w:sz w:val="20"/>
          <w:szCs w:val="20"/>
        </w:rPr>
        <w:t>by using creati</w:t>
      </w:r>
      <w:r w:rsidR="005E123D">
        <w:rPr>
          <w:rFonts w:ascii="Times New Roman" w:hAnsi="Times New Roman" w:cs="Times New Roman"/>
          <w:sz w:val="20"/>
          <w:szCs w:val="20"/>
        </w:rPr>
        <w:t>ve</w:t>
      </w:r>
      <w:r w:rsidR="00A812AD">
        <w:rPr>
          <w:rFonts w:ascii="Times New Roman" w:hAnsi="Times New Roman" w:cs="Times New Roman"/>
          <w:sz w:val="20"/>
          <w:szCs w:val="20"/>
        </w:rPr>
        <w:t xml:space="preserve"> ways to encourage tobacco products and tobacco use</w:t>
      </w:r>
      <w:r w:rsidR="005E123D">
        <w:rPr>
          <w:rFonts w:ascii="Times New Roman" w:hAnsi="Times New Roman" w:cs="Times New Roman"/>
          <w:sz w:val="20"/>
          <w:szCs w:val="20"/>
        </w:rPr>
        <w:t>,</w:t>
      </w:r>
      <w:r w:rsidR="00A812AD">
        <w:rPr>
          <w:rFonts w:ascii="Times New Roman" w:hAnsi="Times New Roman" w:cs="Times New Roman"/>
          <w:sz w:val="20"/>
          <w:szCs w:val="20"/>
        </w:rPr>
        <w:t xml:space="preserve"> especially among young people.</w:t>
      </w:r>
    </w:p>
    <w:p w:rsidR="00A812AD" w:rsidRDefault="00A812AD" w:rsidP="001C335C">
      <w:pPr>
        <w:spacing w:after="0"/>
        <w:ind w:left="360"/>
        <w:rPr>
          <w:rFonts w:ascii="Times New Roman" w:hAnsi="Times New Roman" w:cs="Times New Roman"/>
          <w:sz w:val="20"/>
          <w:szCs w:val="20"/>
        </w:rPr>
      </w:pPr>
    </w:p>
    <w:p w:rsidR="00A812AD" w:rsidRDefault="00A812AD" w:rsidP="001C335C">
      <w:pPr>
        <w:spacing w:after="0"/>
        <w:ind w:left="360"/>
        <w:rPr>
          <w:rFonts w:ascii="Times New Roman" w:hAnsi="Times New Roman" w:cs="Times New Roman"/>
          <w:sz w:val="20"/>
          <w:szCs w:val="20"/>
        </w:rPr>
      </w:pPr>
      <w:r>
        <w:rPr>
          <w:rFonts w:ascii="Times New Roman" w:hAnsi="Times New Roman" w:cs="Times New Roman"/>
          <w:sz w:val="20"/>
          <w:szCs w:val="20"/>
        </w:rPr>
        <w:t xml:space="preserve">Thus the application of a partial advertisement prohibition against tobacco </w:t>
      </w:r>
      <w:proofErr w:type="gramStart"/>
      <w:r>
        <w:rPr>
          <w:rFonts w:ascii="Times New Roman" w:hAnsi="Times New Roman" w:cs="Times New Roman"/>
          <w:sz w:val="20"/>
          <w:szCs w:val="20"/>
        </w:rPr>
        <w:t>use</w:t>
      </w:r>
      <w:r w:rsidR="005E123D">
        <w:rPr>
          <w:rFonts w:ascii="Times New Roman" w:hAnsi="Times New Roman" w:cs="Times New Roman"/>
          <w:sz w:val="20"/>
          <w:szCs w:val="20"/>
        </w:rPr>
        <w:t>,</w:t>
      </w:r>
      <w:proofErr w:type="gramEnd"/>
      <w:r>
        <w:rPr>
          <w:rFonts w:ascii="Times New Roman" w:hAnsi="Times New Roman" w:cs="Times New Roman"/>
          <w:sz w:val="20"/>
          <w:szCs w:val="20"/>
        </w:rPr>
        <w:t xml:space="preserve"> will have a limited effect. This situation has been accepted in article 13 of the Convention that determines the basic obligations with regard to tobacco advertisement, promotion and sponsorship. According to article 13.1 of the Convention, “The Parties accept that the application of a comprehensive prohibition against advertisement, promotion and sponsorship</w:t>
      </w:r>
      <w:r w:rsidR="005E123D">
        <w:rPr>
          <w:rFonts w:ascii="Times New Roman" w:hAnsi="Times New Roman" w:cs="Times New Roman"/>
          <w:sz w:val="20"/>
          <w:szCs w:val="20"/>
        </w:rPr>
        <w:t>,</w:t>
      </w:r>
      <w:r>
        <w:rPr>
          <w:rFonts w:ascii="Times New Roman" w:hAnsi="Times New Roman" w:cs="Times New Roman"/>
          <w:sz w:val="20"/>
          <w:szCs w:val="20"/>
        </w:rPr>
        <w:t xml:space="preserve"> will reduce the use of tobacco products”.</w:t>
      </w:r>
    </w:p>
    <w:p w:rsidR="00A812AD" w:rsidRDefault="00A812AD" w:rsidP="001C335C">
      <w:pPr>
        <w:spacing w:after="0"/>
        <w:ind w:left="360"/>
        <w:rPr>
          <w:rFonts w:ascii="Times New Roman" w:hAnsi="Times New Roman" w:cs="Times New Roman"/>
          <w:sz w:val="20"/>
          <w:szCs w:val="20"/>
        </w:rPr>
      </w:pPr>
    </w:p>
    <w:p w:rsidR="00A812AD" w:rsidRDefault="00A812AD" w:rsidP="001C335C">
      <w:pPr>
        <w:spacing w:after="0"/>
        <w:ind w:left="360"/>
        <w:rPr>
          <w:rFonts w:ascii="Times New Roman" w:hAnsi="Times New Roman" w:cs="Times New Roman"/>
          <w:sz w:val="20"/>
          <w:szCs w:val="20"/>
        </w:rPr>
      </w:pPr>
      <w:r>
        <w:rPr>
          <w:rFonts w:ascii="Times New Roman" w:hAnsi="Times New Roman" w:cs="Times New Roman"/>
          <w:sz w:val="20"/>
          <w:szCs w:val="20"/>
        </w:rPr>
        <w:t>It is important to point out that both tobacco advertisement and promotion and tobacco sponsorship not only include actions that are aimed at promotion but also actions that create a promotional effect or have the possibility to create a promotional effect and not only direct promotion but at the same time indirect promotion.</w:t>
      </w:r>
    </w:p>
    <w:p w:rsidR="00A812AD" w:rsidRDefault="00A812AD" w:rsidP="001C335C">
      <w:pPr>
        <w:spacing w:after="0"/>
        <w:ind w:left="360"/>
        <w:rPr>
          <w:rFonts w:ascii="Times New Roman" w:hAnsi="Times New Roman" w:cs="Times New Roman"/>
          <w:sz w:val="20"/>
          <w:szCs w:val="20"/>
        </w:rPr>
      </w:pPr>
    </w:p>
    <w:p w:rsidR="00CC1D8C" w:rsidRDefault="00A812AD" w:rsidP="001C335C">
      <w:pPr>
        <w:spacing w:after="0"/>
        <w:ind w:left="360"/>
        <w:rPr>
          <w:rFonts w:ascii="Times New Roman" w:hAnsi="Times New Roman" w:cs="Times New Roman"/>
          <w:sz w:val="20"/>
          <w:szCs w:val="20"/>
        </w:rPr>
      </w:pPr>
      <w:r>
        <w:rPr>
          <w:rFonts w:ascii="Times New Roman" w:hAnsi="Times New Roman" w:cs="Times New Roman"/>
          <w:sz w:val="20"/>
          <w:szCs w:val="20"/>
        </w:rPr>
        <w:t xml:space="preserve">Direct and indirect promotional effects can be created </w:t>
      </w:r>
      <w:r w:rsidR="00CC1D8C">
        <w:rPr>
          <w:rFonts w:ascii="Times New Roman" w:hAnsi="Times New Roman" w:cs="Times New Roman"/>
          <w:sz w:val="20"/>
          <w:szCs w:val="20"/>
        </w:rPr>
        <w:t>by using brand names, commercial brands, logos, tobacco manufacturer or importer names and tobacco products, colors or words, designs, images, sounds</w:t>
      </w:r>
      <w:r>
        <w:rPr>
          <w:rFonts w:ascii="Times New Roman" w:hAnsi="Times New Roman" w:cs="Times New Roman"/>
          <w:sz w:val="20"/>
          <w:szCs w:val="20"/>
        </w:rPr>
        <w:t xml:space="preserve"> </w:t>
      </w:r>
      <w:r w:rsidR="00CC1D8C">
        <w:rPr>
          <w:rFonts w:ascii="Times New Roman" w:hAnsi="Times New Roman" w:cs="Times New Roman"/>
          <w:sz w:val="20"/>
          <w:szCs w:val="20"/>
        </w:rPr>
        <w:t>that contain color arrangements that are associated with the manufacturer or importer or a part or parts of words, designs, images and colors. Even if brand names or commercial brands are not used</w:t>
      </w:r>
      <w:r w:rsidR="005E123D">
        <w:rPr>
          <w:rFonts w:ascii="Times New Roman" w:hAnsi="Times New Roman" w:cs="Times New Roman"/>
          <w:sz w:val="20"/>
          <w:szCs w:val="20"/>
        </w:rPr>
        <w:t>,</w:t>
      </w:r>
      <w:r w:rsidR="00CC1D8C">
        <w:rPr>
          <w:rFonts w:ascii="Times New Roman" w:hAnsi="Times New Roman" w:cs="Times New Roman"/>
          <w:sz w:val="20"/>
          <w:szCs w:val="20"/>
        </w:rPr>
        <w:t xml:space="preserve"> the tobacco companies promoting themselves (this is also called corporate promotion) is also considered </w:t>
      </w:r>
      <w:r w:rsidR="005E123D">
        <w:rPr>
          <w:rFonts w:ascii="Times New Roman" w:hAnsi="Times New Roman" w:cs="Times New Roman"/>
          <w:sz w:val="20"/>
          <w:szCs w:val="20"/>
        </w:rPr>
        <w:t xml:space="preserve">to be </w:t>
      </w:r>
      <w:r w:rsidR="00CC1D8C">
        <w:rPr>
          <w:rFonts w:ascii="Times New Roman" w:hAnsi="Times New Roman" w:cs="Times New Roman"/>
          <w:sz w:val="20"/>
          <w:szCs w:val="20"/>
        </w:rPr>
        <w:t xml:space="preserve">a form of promoting tobacco products or tobacco use. Exhibiting and sponsoring cigarette/tobacco smoking </w:t>
      </w:r>
    </w:p>
    <w:p w:rsidR="00CC1D8C" w:rsidRDefault="00CC1D8C" w:rsidP="001C335C">
      <w:pPr>
        <w:spacing w:after="0"/>
        <w:ind w:left="360"/>
        <w:rPr>
          <w:rFonts w:ascii="Times New Roman" w:hAnsi="Times New Roman" w:cs="Times New Roman"/>
          <w:sz w:val="20"/>
          <w:szCs w:val="20"/>
        </w:rPr>
      </w:pPr>
    </w:p>
    <w:p w:rsidR="00CC1D8C" w:rsidRDefault="00CC1D8C" w:rsidP="00CC1D8C">
      <w:pPr>
        <w:pBdr>
          <w:bottom w:val="single" w:sz="12" w:space="1" w:color="auto"/>
        </w:pBdr>
        <w:spacing w:after="0"/>
        <w:ind w:left="360"/>
        <w:rPr>
          <w:sz w:val="20"/>
          <w:szCs w:val="20"/>
        </w:rPr>
      </w:pPr>
    </w:p>
    <w:p w:rsidR="00CC1D8C" w:rsidRDefault="00CC1D8C" w:rsidP="00CC1D8C">
      <w:pPr>
        <w:spacing w:after="0"/>
        <w:ind w:left="360"/>
        <w:rPr>
          <w:rFonts w:ascii="Times New Roman" w:hAnsi="Times New Roman" w:cs="Times New Roman"/>
          <w:sz w:val="18"/>
          <w:szCs w:val="18"/>
        </w:rPr>
      </w:pPr>
      <w:proofErr w:type="spellStart"/>
      <w:r>
        <w:rPr>
          <w:rFonts w:ascii="Times New Roman" w:hAnsi="Times New Roman" w:cs="Times New Roman"/>
          <w:sz w:val="18"/>
          <w:szCs w:val="18"/>
        </w:rPr>
        <w:t>Söğütözü</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Caddesi</w:t>
      </w:r>
      <w:proofErr w:type="spellEnd"/>
      <w:r>
        <w:rPr>
          <w:rFonts w:ascii="Times New Roman" w:hAnsi="Times New Roman" w:cs="Times New Roman"/>
          <w:sz w:val="18"/>
          <w:szCs w:val="18"/>
        </w:rPr>
        <w:t xml:space="preserve"> No</w:t>
      </w:r>
      <w:proofErr w:type="gramStart"/>
      <w:r>
        <w:rPr>
          <w:rFonts w:ascii="Times New Roman" w:hAnsi="Times New Roman" w:cs="Times New Roman"/>
          <w:sz w:val="18"/>
          <w:szCs w:val="18"/>
        </w:rPr>
        <w:t>:31</w:t>
      </w:r>
      <w:proofErr w:type="gramEnd"/>
      <w:r>
        <w:rPr>
          <w:rFonts w:ascii="Times New Roman" w:hAnsi="Times New Roman" w:cs="Times New Roman"/>
          <w:sz w:val="18"/>
          <w:szCs w:val="18"/>
        </w:rPr>
        <w:t xml:space="preserve"> 06520 </w:t>
      </w:r>
      <w:proofErr w:type="spellStart"/>
      <w:r>
        <w:rPr>
          <w:rFonts w:ascii="Times New Roman" w:hAnsi="Times New Roman" w:cs="Times New Roman"/>
          <w:sz w:val="18"/>
          <w:szCs w:val="18"/>
        </w:rPr>
        <w:t>Söğütözü</w:t>
      </w:r>
      <w:proofErr w:type="spellEnd"/>
      <w:r>
        <w:rPr>
          <w:rFonts w:ascii="Times New Roman" w:hAnsi="Times New Roman" w:cs="Times New Roman"/>
          <w:sz w:val="18"/>
          <w:szCs w:val="18"/>
        </w:rPr>
        <w:t>/Ankara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Electronic network: </w:t>
      </w:r>
      <w:hyperlink r:id="rId9" w:history="1">
        <w:r w:rsidRPr="0097135E">
          <w:rPr>
            <w:rStyle w:val="Hyperlink"/>
            <w:rFonts w:ascii="Times New Roman" w:hAnsi="Times New Roman" w:cs="Times New Roman"/>
            <w:sz w:val="18"/>
            <w:szCs w:val="18"/>
          </w:rPr>
          <w:t>www.tapdk.gov.tr</w:t>
        </w:r>
      </w:hyperlink>
    </w:p>
    <w:p w:rsidR="00CC1D8C" w:rsidRDefault="00CC1D8C" w:rsidP="00CC1D8C">
      <w:pPr>
        <w:spacing w:after="0"/>
        <w:ind w:left="360"/>
        <w:rPr>
          <w:rFonts w:ascii="Times New Roman" w:hAnsi="Times New Roman" w:cs="Times New Roman"/>
          <w:sz w:val="18"/>
          <w:szCs w:val="18"/>
        </w:rPr>
      </w:pPr>
      <w:proofErr w:type="gramStart"/>
      <w:r>
        <w:rPr>
          <w:rFonts w:ascii="Times New Roman" w:hAnsi="Times New Roman" w:cs="Times New Roman"/>
          <w:sz w:val="18"/>
          <w:szCs w:val="18"/>
        </w:rPr>
        <w:t>Telephone :</w:t>
      </w:r>
      <w:proofErr w:type="gramEnd"/>
      <w:r>
        <w:rPr>
          <w:rFonts w:ascii="Times New Roman" w:hAnsi="Times New Roman" w:cs="Times New Roman"/>
          <w:sz w:val="18"/>
          <w:szCs w:val="18"/>
        </w:rPr>
        <w:t xml:space="preserve"> (0312) 218 04 62</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Contact : A.G. KIRCA ÇELİK-Expert</w:t>
      </w:r>
    </w:p>
    <w:p w:rsidR="00CC1D8C" w:rsidRDefault="00CC1D8C" w:rsidP="00CC1D8C">
      <w:pPr>
        <w:spacing w:after="0"/>
        <w:ind w:left="360"/>
        <w:rPr>
          <w:rFonts w:ascii="Times New Roman" w:hAnsi="Times New Roman" w:cs="Times New Roman"/>
          <w:sz w:val="18"/>
          <w:szCs w:val="18"/>
        </w:rPr>
      </w:pPr>
      <w:proofErr w:type="gramStart"/>
      <w:r>
        <w:rPr>
          <w:rFonts w:ascii="Times New Roman" w:hAnsi="Times New Roman" w:cs="Times New Roman"/>
          <w:sz w:val="18"/>
          <w:szCs w:val="18"/>
        </w:rPr>
        <w:t>Fax :</w:t>
      </w:r>
      <w:proofErr w:type="gramEnd"/>
      <w:r>
        <w:rPr>
          <w:rFonts w:ascii="Times New Roman" w:hAnsi="Times New Roman" w:cs="Times New Roman"/>
          <w:sz w:val="18"/>
          <w:szCs w:val="18"/>
        </w:rPr>
        <w:t xml:space="preserve"> (0312) 284 23 13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E-mail: </w:t>
      </w:r>
      <w:hyperlink r:id="rId10" w:history="1">
        <w:r w:rsidRPr="0097135E">
          <w:rPr>
            <w:rStyle w:val="Hyperlink"/>
            <w:rFonts w:ascii="Times New Roman" w:hAnsi="Times New Roman" w:cs="Times New Roman"/>
            <w:sz w:val="18"/>
            <w:szCs w:val="18"/>
          </w:rPr>
          <w:t>gokalp.celik@tapdk.gov.tr</w:t>
        </w:r>
      </w:hyperlink>
    </w:p>
    <w:p w:rsidR="00CC1D8C" w:rsidRDefault="00CC1D8C" w:rsidP="001C335C">
      <w:pPr>
        <w:spacing w:after="0"/>
        <w:ind w:left="360"/>
        <w:rPr>
          <w:rFonts w:ascii="Times New Roman" w:hAnsi="Times New Roman" w:cs="Times New Roman"/>
          <w:sz w:val="20"/>
          <w:szCs w:val="20"/>
        </w:rPr>
      </w:pPr>
    </w:p>
    <w:p w:rsidR="00CC1D8C" w:rsidRPr="001C335C" w:rsidRDefault="00CC1D8C" w:rsidP="00CC1D8C">
      <w:pPr>
        <w:spacing w:after="0"/>
        <w:jc w:val="center"/>
        <w:rPr>
          <w:rFonts w:ascii="Times New Roman" w:hAnsi="Times New Roman" w:cs="Times New Roman"/>
          <w:sz w:val="20"/>
          <w:szCs w:val="20"/>
        </w:rPr>
      </w:pPr>
      <w:r w:rsidRPr="001C335C">
        <w:rPr>
          <w:rFonts w:ascii="Times New Roman" w:hAnsi="Times New Roman" w:cs="Times New Roman"/>
          <w:sz w:val="20"/>
          <w:szCs w:val="20"/>
        </w:rPr>
        <w:lastRenderedPageBreak/>
        <w:t>T.R</w:t>
      </w:r>
    </w:p>
    <w:p w:rsidR="00CC1D8C" w:rsidRPr="001C335C" w:rsidRDefault="00CC1D8C" w:rsidP="00CC1D8C">
      <w:pPr>
        <w:spacing w:after="0"/>
        <w:jc w:val="center"/>
        <w:rPr>
          <w:rFonts w:ascii="Times New Roman" w:hAnsi="Times New Roman" w:cs="Times New Roman"/>
          <w:sz w:val="20"/>
          <w:szCs w:val="20"/>
        </w:rPr>
      </w:pPr>
      <w:r w:rsidRPr="001C335C">
        <w:rPr>
          <w:rFonts w:ascii="Times New Roman" w:hAnsi="Times New Roman" w:cs="Times New Roman"/>
          <w:sz w:val="20"/>
          <w:szCs w:val="20"/>
        </w:rPr>
        <w:t>TOBACCO AND ALCOHOL MARKET REGULATION BOARD</w:t>
      </w:r>
    </w:p>
    <w:p w:rsidR="00CC1D8C" w:rsidRPr="001C335C" w:rsidRDefault="00CC1D8C" w:rsidP="00CC1D8C">
      <w:pPr>
        <w:spacing w:after="0"/>
        <w:jc w:val="center"/>
        <w:rPr>
          <w:rFonts w:ascii="Times New Roman" w:hAnsi="Times New Roman" w:cs="Times New Roman"/>
          <w:sz w:val="20"/>
          <w:szCs w:val="20"/>
        </w:rPr>
      </w:pPr>
      <w:r w:rsidRPr="001C335C">
        <w:rPr>
          <w:rFonts w:ascii="Times New Roman" w:hAnsi="Times New Roman" w:cs="Times New Roman"/>
          <w:sz w:val="20"/>
          <w:szCs w:val="20"/>
        </w:rPr>
        <w:t>Tobacco and Alcohol Control Department Directorate</w:t>
      </w:r>
    </w:p>
    <w:p w:rsidR="00CC1D8C" w:rsidRDefault="00CC1D8C" w:rsidP="001C335C">
      <w:pPr>
        <w:spacing w:after="0"/>
        <w:ind w:left="360"/>
        <w:rPr>
          <w:rFonts w:ascii="Times New Roman" w:hAnsi="Times New Roman" w:cs="Times New Roman"/>
          <w:sz w:val="20"/>
          <w:szCs w:val="20"/>
        </w:rPr>
      </w:pPr>
    </w:p>
    <w:p w:rsidR="00A812AD" w:rsidRDefault="00CC1D8C" w:rsidP="001C335C">
      <w:pPr>
        <w:spacing w:after="0"/>
        <w:ind w:left="360"/>
        <w:rPr>
          <w:rFonts w:ascii="Times New Roman" w:hAnsi="Times New Roman" w:cs="Times New Roman"/>
          <w:sz w:val="20"/>
          <w:szCs w:val="20"/>
        </w:rPr>
      </w:pPr>
      <w:proofErr w:type="gramStart"/>
      <w:r>
        <w:rPr>
          <w:rFonts w:ascii="Times New Roman" w:hAnsi="Times New Roman" w:cs="Times New Roman"/>
          <w:sz w:val="20"/>
          <w:szCs w:val="20"/>
        </w:rPr>
        <w:t>accessories</w:t>
      </w:r>
      <w:proofErr w:type="gramEnd"/>
      <w:r>
        <w:rPr>
          <w:rFonts w:ascii="Times New Roman" w:hAnsi="Times New Roman" w:cs="Times New Roman"/>
          <w:sz w:val="20"/>
          <w:szCs w:val="20"/>
        </w:rPr>
        <w:t xml:space="preserve"> such as cigarette papers, filters, cigarette rolling tools and imitation tobacco products</w:t>
      </w:r>
      <w:r w:rsidR="005E123D">
        <w:rPr>
          <w:rFonts w:ascii="Times New Roman" w:hAnsi="Times New Roman" w:cs="Times New Roman"/>
          <w:sz w:val="20"/>
          <w:szCs w:val="20"/>
        </w:rPr>
        <w:t>,</w:t>
      </w:r>
      <w:r>
        <w:rPr>
          <w:rFonts w:ascii="Times New Roman" w:hAnsi="Times New Roman" w:cs="Times New Roman"/>
          <w:sz w:val="20"/>
          <w:szCs w:val="20"/>
        </w:rPr>
        <w:t xml:space="preserve"> may create </w:t>
      </w:r>
      <w:r w:rsidR="005E123D">
        <w:rPr>
          <w:rFonts w:ascii="Times New Roman" w:hAnsi="Times New Roman" w:cs="Times New Roman"/>
          <w:sz w:val="20"/>
          <w:szCs w:val="20"/>
        </w:rPr>
        <w:t>a promotional ef</w:t>
      </w:r>
      <w:r w:rsidR="00B14F1C">
        <w:rPr>
          <w:rFonts w:ascii="Times New Roman" w:hAnsi="Times New Roman" w:cs="Times New Roman"/>
          <w:sz w:val="20"/>
          <w:szCs w:val="20"/>
        </w:rPr>
        <w:t>fect of tobacco products or tobacco use</w:t>
      </w:r>
      <w:r w:rsidR="005E123D">
        <w:rPr>
          <w:rFonts w:ascii="Times New Roman" w:hAnsi="Times New Roman" w:cs="Times New Roman"/>
          <w:sz w:val="20"/>
          <w:szCs w:val="20"/>
        </w:rPr>
        <w:t>.</w:t>
      </w:r>
    </w:p>
    <w:p w:rsidR="00B14F1C" w:rsidRDefault="00B14F1C" w:rsidP="001C335C">
      <w:pPr>
        <w:spacing w:after="0"/>
        <w:ind w:left="360"/>
        <w:rPr>
          <w:rFonts w:ascii="Times New Roman" w:hAnsi="Times New Roman" w:cs="Times New Roman"/>
          <w:sz w:val="20"/>
          <w:szCs w:val="20"/>
        </w:rPr>
      </w:pPr>
    </w:p>
    <w:p w:rsidR="00B14F1C" w:rsidRDefault="00B14F1C" w:rsidP="001C335C">
      <w:pPr>
        <w:spacing w:after="0"/>
        <w:ind w:left="360"/>
        <w:rPr>
          <w:rFonts w:ascii="Times New Roman" w:hAnsi="Times New Roman" w:cs="Times New Roman"/>
          <w:sz w:val="20"/>
          <w:szCs w:val="20"/>
        </w:rPr>
      </w:pPr>
      <w:r>
        <w:rPr>
          <w:rFonts w:ascii="Times New Roman" w:hAnsi="Times New Roman" w:cs="Times New Roman"/>
          <w:sz w:val="20"/>
          <w:szCs w:val="20"/>
        </w:rPr>
        <w:t>In the Guideline Principles, after the comprehensive prohibition is explained as above, the matter of “communication in tobacco commerce” is included. According to this, while it is accepted that an exception with the purpose of providing goods</w:t>
      </w:r>
      <w:r w:rsidR="005E123D">
        <w:rPr>
          <w:rFonts w:ascii="Times New Roman" w:hAnsi="Times New Roman" w:cs="Times New Roman"/>
          <w:sz w:val="20"/>
          <w:szCs w:val="20"/>
        </w:rPr>
        <w:t>,</w:t>
      </w:r>
      <w:r>
        <w:rPr>
          <w:rFonts w:ascii="Times New Roman" w:hAnsi="Times New Roman" w:cs="Times New Roman"/>
          <w:sz w:val="20"/>
          <w:szCs w:val="20"/>
        </w:rPr>
        <w:t xml:space="preserve"> information to the actors within the tobacco trade, the fact that access to this type of information must be restricted to individuals that make commercial decisions and therefore have a need for this information is stated.</w:t>
      </w:r>
    </w:p>
    <w:p w:rsidR="00B14F1C" w:rsidRDefault="00B14F1C" w:rsidP="001C335C">
      <w:pPr>
        <w:spacing w:after="0"/>
        <w:ind w:left="360"/>
        <w:rPr>
          <w:rFonts w:ascii="Times New Roman" w:hAnsi="Times New Roman" w:cs="Times New Roman"/>
          <w:sz w:val="20"/>
          <w:szCs w:val="20"/>
        </w:rPr>
      </w:pPr>
    </w:p>
    <w:p w:rsidR="00B14F1C" w:rsidRDefault="00B14F1C" w:rsidP="001C335C">
      <w:pPr>
        <w:spacing w:after="0"/>
        <w:ind w:left="360"/>
        <w:rPr>
          <w:rFonts w:ascii="Times New Roman" w:hAnsi="Times New Roman" w:cs="Times New Roman"/>
          <w:sz w:val="20"/>
          <w:szCs w:val="20"/>
        </w:rPr>
      </w:pPr>
      <w:r>
        <w:rPr>
          <w:rFonts w:ascii="Times New Roman" w:hAnsi="Times New Roman" w:cs="Times New Roman"/>
          <w:sz w:val="20"/>
          <w:szCs w:val="20"/>
        </w:rPr>
        <w:t>In this context it is considered that although it is stated in the aforementioned internet site that the goal is for decision makers from the tobacco industry to participate in the subject activity, since there is no situation barring the participation of tobacco users outside of the professionals in the fair</w:t>
      </w:r>
      <w:r w:rsidR="00E73F74">
        <w:rPr>
          <w:rFonts w:ascii="Times New Roman" w:hAnsi="Times New Roman" w:cs="Times New Roman"/>
          <w:sz w:val="20"/>
          <w:szCs w:val="20"/>
        </w:rPr>
        <w:t>,</w:t>
      </w:r>
      <w:r>
        <w:rPr>
          <w:rFonts w:ascii="Times New Roman" w:hAnsi="Times New Roman" w:cs="Times New Roman"/>
          <w:sz w:val="20"/>
          <w:szCs w:val="20"/>
        </w:rPr>
        <w:t xml:space="preserve"> the conclusion has been reached that the subject has exceeded the dimensions of an exceptional commercial communication and carries the risk </w:t>
      </w:r>
      <w:r w:rsidR="00EB3401">
        <w:rPr>
          <w:rFonts w:ascii="Times New Roman" w:hAnsi="Times New Roman" w:cs="Times New Roman"/>
          <w:sz w:val="20"/>
          <w:szCs w:val="20"/>
        </w:rPr>
        <w:t>of resulting in a tobacco product</w:t>
      </w:r>
      <w:r>
        <w:rPr>
          <w:rFonts w:ascii="Times New Roman" w:hAnsi="Times New Roman" w:cs="Times New Roman"/>
          <w:sz w:val="20"/>
          <w:szCs w:val="20"/>
        </w:rPr>
        <w:t xml:space="preserve"> </w:t>
      </w:r>
      <w:r w:rsidR="00EB3401">
        <w:rPr>
          <w:rFonts w:ascii="Times New Roman" w:hAnsi="Times New Roman" w:cs="Times New Roman"/>
          <w:sz w:val="20"/>
          <w:szCs w:val="20"/>
        </w:rPr>
        <w:t>advertisement and tobacco promotion effect.</w:t>
      </w:r>
    </w:p>
    <w:p w:rsidR="00EB3401" w:rsidRDefault="00EB3401" w:rsidP="001C335C">
      <w:pPr>
        <w:spacing w:after="0"/>
        <w:ind w:left="360"/>
        <w:rPr>
          <w:rFonts w:ascii="Times New Roman" w:hAnsi="Times New Roman" w:cs="Times New Roman"/>
          <w:sz w:val="20"/>
          <w:szCs w:val="20"/>
        </w:rPr>
      </w:pPr>
    </w:p>
    <w:p w:rsidR="00EB3401" w:rsidRDefault="00EB3401" w:rsidP="00EB3401">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Tobacco advertisement, promotion and sponsorship in Regulation 4207 and other regulations:</w:t>
      </w:r>
    </w:p>
    <w:p w:rsidR="00EB3401" w:rsidRDefault="00EB3401" w:rsidP="00EB3401">
      <w:pPr>
        <w:spacing w:after="0"/>
        <w:ind w:left="360"/>
        <w:rPr>
          <w:rFonts w:ascii="Times New Roman" w:hAnsi="Times New Roman" w:cs="Times New Roman"/>
          <w:sz w:val="20"/>
          <w:szCs w:val="20"/>
        </w:rPr>
      </w:pPr>
    </w:p>
    <w:p w:rsidR="00EB3401" w:rsidRDefault="00EB3401" w:rsidP="00EB3401">
      <w:pPr>
        <w:spacing w:after="0"/>
        <w:ind w:left="360"/>
        <w:rPr>
          <w:rFonts w:ascii="Times New Roman" w:hAnsi="Times New Roman" w:cs="Times New Roman"/>
          <w:sz w:val="20"/>
          <w:szCs w:val="20"/>
        </w:rPr>
      </w:pPr>
      <w:r>
        <w:rPr>
          <w:rFonts w:ascii="Times New Roman" w:hAnsi="Times New Roman" w:cs="Times New Roman"/>
          <w:sz w:val="20"/>
          <w:szCs w:val="20"/>
        </w:rPr>
        <w:t xml:space="preserve">In clause one of article 3 in the Regulation number 4207 titled </w:t>
      </w:r>
      <w:r>
        <w:rPr>
          <w:rFonts w:ascii="Times New Roman" w:hAnsi="Times New Roman" w:cs="Times New Roman"/>
          <w:i/>
          <w:sz w:val="20"/>
          <w:szCs w:val="20"/>
        </w:rPr>
        <w:t>“Law on the Prevention and Control of Tobacco Products Hazards</w:t>
      </w:r>
      <w:r>
        <w:rPr>
          <w:rFonts w:ascii="Times New Roman" w:hAnsi="Times New Roman" w:cs="Times New Roman"/>
          <w:sz w:val="20"/>
          <w:szCs w:val="20"/>
        </w:rPr>
        <w:t>” the fact that no advertisements and introductions may be made for any reason whatsoever using tobacco products and tobacco producer names, brands or symbols has been decreed.</w:t>
      </w:r>
    </w:p>
    <w:p w:rsidR="00EB3401" w:rsidRDefault="00EB3401" w:rsidP="00EB3401">
      <w:pPr>
        <w:spacing w:after="0"/>
        <w:ind w:left="360"/>
        <w:rPr>
          <w:rFonts w:ascii="Times New Roman" w:hAnsi="Times New Roman" w:cs="Times New Roman"/>
          <w:sz w:val="20"/>
          <w:szCs w:val="20"/>
        </w:rPr>
      </w:pPr>
    </w:p>
    <w:p w:rsidR="00EB3401" w:rsidRDefault="00EB3401" w:rsidP="00EB3401">
      <w:pPr>
        <w:spacing w:after="0"/>
        <w:ind w:left="360"/>
        <w:rPr>
          <w:rFonts w:ascii="Times New Roman" w:hAnsi="Times New Roman" w:cs="Times New Roman"/>
          <w:sz w:val="20"/>
          <w:szCs w:val="20"/>
        </w:rPr>
      </w:pPr>
      <w:r>
        <w:rPr>
          <w:rFonts w:ascii="Times New Roman" w:hAnsi="Times New Roman" w:cs="Times New Roman"/>
          <w:sz w:val="20"/>
          <w:szCs w:val="20"/>
        </w:rPr>
        <w:t xml:space="preserve">In addition to Regulation 4207, article 8 of Regulation4733, article 16 of Regulation 4077, Principles on the Protection of Consumer Rights and article 4 (h) and (g) of the </w:t>
      </w:r>
      <w:r w:rsidR="004B3637">
        <w:rPr>
          <w:rFonts w:ascii="Times New Roman" w:hAnsi="Times New Roman" w:cs="Times New Roman"/>
          <w:sz w:val="20"/>
          <w:szCs w:val="20"/>
        </w:rPr>
        <w:t xml:space="preserve">Regulations on the </w:t>
      </w:r>
      <w:r>
        <w:rPr>
          <w:rFonts w:ascii="Times New Roman" w:hAnsi="Times New Roman" w:cs="Times New Roman"/>
          <w:sz w:val="20"/>
          <w:szCs w:val="20"/>
        </w:rPr>
        <w:t>Code</w:t>
      </w:r>
      <w:r w:rsidR="004B3637">
        <w:rPr>
          <w:rFonts w:ascii="Times New Roman" w:hAnsi="Times New Roman" w:cs="Times New Roman"/>
          <w:sz w:val="20"/>
          <w:szCs w:val="20"/>
        </w:rPr>
        <w:t>s</w:t>
      </w:r>
      <w:r>
        <w:rPr>
          <w:rFonts w:ascii="Times New Roman" w:hAnsi="Times New Roman" w:cs="Times New Roman"/>
          <w:sz w:val="20"/>
          <w:szCs w:val="20"/>
        </w:rPr>
        <w:t xml:space="preserve"> </w:t>
      </w:r>
      <w:r w:rsidR="004B3637">
        <w:rPr>
          <w:rFonts w:ascii="Times New Roman" w:hAnsi="Times New Roman" w:cs="Times New Roman"/>
          <w:sz w:val="20"/>
          <w:szCs w:val="20"/>
        </w:rPr>
        <w:t>of Application</w:t>
      </w:r>
      <w:r w:rsidR="00E73F74">
        <w:rPr>
          <w:rFonts w:ascii="Times New Roman" w:hAnsi="Times New Roman" w:cs="Times New Roman"/>
          <w:sz w:val="20"/>
          <w:szCs w:val="20"/>
        </w:rPr>
        <w:t>,</w:t>
      </w:r>
      <w:r w:rsidR="004B3637">
        <w:rPr>
          <w:rFonts w:ascii="Times New Roman" w:hAnsi="Times New Roman" w:cs="Times New Roman"/>
          <w:sz w:val="20"/>
          <w:szCs w:val="20"/>
        </w:rPr>
        <w:t xml:space="preserve"> all included regulatory provisions.</w:t>
      </w: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r>
        <w:rPr>
          <w:rFonts w:ascii="Times New Roman" w:hAnsi="Times New Roman" w:cs="Times New Roman"/>
          <w:sz w:val="20"/>
          <w:szCs w:val="20"/>
        </w:rPr>
        <w:t>It is considered in this framework that if it is organized to be open to the participation of end users the subject event will present a violation of Regulation 4207 to begin with as well as all of the other above mentioned regulation provisions and will cause the advertisement and promotion of tobacco products and tobacco producing companies.</w:t>
      </w: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r>
        <w:rPr>
          <w:rFonts w:ascii="Times New Roman" w:hAnsi="Times New Roman" w:cs="Times New Roman"/>
          <w:sz w:val="20"/>
          <w:szCs w:val="20"/>
        </w:rPr>
        <w:t xml:space="preserve">In light of the matters that are stated under the </w:t>
      </w:r>
      <w:r w:rsidR="00E73F74">
        <w:rPr>
          <w:rFonts w:ascii="Times New Roman" w:hAnsi="Times New Roman" w:cs="Times New Roman"/>
          <w:sz w:val="20"/>
          <w:szCs w:val="20"/>
        </w:rPr>
        <w:t xml:space="preserve">headings of </w:t>
      </w:r>
      <w:r>
        <w:rPr>
          <w:rFonts w:ascii="Times New Roman" w:hAnsi="Times New Roman" w:cs="Times New Roman"/>
          <w:sz w:val="20"/>
          <w:szCs w:val="20"/>
        </w:rPr>
        <w:t xml:space="preserve">article 1 and 2, our opinion that the above mentioned event </w:t>
      </w:r>
      <w:r w:rsidR="00E73F74">
        <w:rPr>
          <w:rFonts w:ascii="Times New Roman" w:hAnsi="Times New Roman" w:cs="Times New Roman"/>
          <w:sz w:val="20"/>
          <w:szCs w:val="20"/>
        </w:rPr>
        <w:t xml:space="preserve">to </w:t>
      </w:r>
      <w:r>
        <w:rPr>
          <w:rFonts w:ascii="Times New Roman" w:hAnsi="Times New Roman" w:cs="Times New Roman"/>
          <w:sz w:val="20"/>
          <w:szCs w:val="20"/>
        </w:rPr>
        <w:t>be ceased</w:t>
      </w:r>
      <w:r w:rsidR="00E73F74">
        <w:rPr>
          <w:rFonts w:ascii="Times New Roman" w:hAnsi="Times New Roman" w:cs="Times New Roman"/>
          <w:sz w:val="20"/>
          <w:szCs w:val="20"/>
        </w:rPr>
        <w:t>,</w:t>
      </w:r>
      <w:r>
        <w:rPr>
          <w:rFonts w:ascii="Times New Roman" w:hAnsi="Times New Roman" w:cs="Times New Roman"/>
          <w:sz w:val="20"/>
          <w:szCs w:val="20"/>
        </w:rPr>
        <w:t xml:space="preserve"> has been sent to the Ministry of Food, Agriculture and Livestock Farming and the Turkish Health Institute Directorate</w:t>
      </w:r>
      <w:r w:rsidR="00E73F74">
        <w:rPr>
          <w:rFonts w:ascii="Times New Roman" w:hAnsi="Times New Roman" w:cs="Times New Roman"/>
          <w:sz w:val="20"/>
          <w:szCs w:val="20"/>
        </w:rPr>
        <w:t>,</w:t>
      </w:r>
      <w:r>
        <w:rPr>
          <w:rFonts w:ascii="Times New Roman" w:hAnsi="Times New Roman" w:cs="Times New Roman"/>
          <w:sz w:val="20"/>
          <w:szCs w:val="20"/>
        </w:rPr>
        <w:t xml:space="preserve"> for the necessary action to be taken.</w:t>
      </w: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r>
        <w:rPr>
          <w:rFonts w:ascii="Times New Roman" w:hAnsi="Times New Roman" w:cs="Times New Roman"/>
          <w:sz w:val="20"/>
          <w:szCs w:val="20"/>
        </w:rPr>
        <w:t>I request that they be informed.</w:t>
      </w:r>
    </w:p>
    <w:p w:rsidR="004B3637" w:rsidRDefault="004B3637" w:rsidP="00EB3401">
      <w:pPr>
        <w:spacing w:after="0"/>
        <w:ind w:left="360"/>
        <w:rPr>
          <w:rFonts w:ascii="Times New Roman" w:hAnsi="Times New Roman" w:cs="Times New Roman"/>
          <w:sz w:val="20"/>
          <w:szCs w:val="20"/>
        </w:rPr>
      </w:pPr>
      <w:r>
        <w:rPr>
          <w:rFonts w:ascii="Times New Roman" w:hAnsi="Times New Roman" w:cs="Times New Roman"/>
          <w:noProof/>
          <w:sz w:val="20"/>
          <w:szCs w:val="20"/>
          <w:lang w:val="pt-BR" w:eastAsia="pt-BR"/>
        </w:rPr>
        <w:drawing>
          <wp:anchor distT="0" distB="0" distL="114300" distR="114300" simplePos="0" relativeHeight="251659264" behindDoc="1" locked="0" layoutInCell="1" allowOverlap="1" wp14:anchorId="31581528" wp14:editId="1B306F42">
            <wp:simplePos x="0" y="0"/>
            <wp:positionH relativeFrom="column">
              <wp:posOffset>4131945</wp:posOffset>
            </wp:positionH>
            <wp:positionV relativeFrom="paragraph">
              <wp:posOffset>139700</wp:posOffset>
            </wp:positionV>
            <wp:extent cx="1294765" cy="5219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76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Ahmet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Eray</w:t>
      </w:r>
      <w:proofErr w:type="spellEnd"/>
      <w:r>
        <w:rPr>
          <w:rFonts w:ascii="Times New Roman" w:hAnsi="Times New Roman" w:cs="Times New Roman"/>
          <w:sz w:val="20"/>
          <w:szCs w:val="20"/>
        </w:rPr>
        <w:t xml:space="preserve"> ATAY</w:t>
      </w:r>
    </w:p>
    <w:p w:rsidR="004B3637" w:rsidRDefault="004B3637" w:rsidP="00EB3401">
      <w:pPr>
        <w:spacing w:after="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Chairman a.</w:t>
      </w:r>
    </w:p>
    <w:p w:rsidR="004B3637" w:rsidRDefault="004B3637" w:rsidP="00EB3401">
      <w:pPr>
        <w:spacing w:after="0"/>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Deputy Chairman</w:t>
      </w: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p>
    <w:p w:rsidR="004B3637" w:rsidRDefault="004B3637" w:rsidP="00EB3401">
      <w:pPr>
        <w:spacing w:after="0"/>
        <w:ind w:left="360"/>
        <w:rPr>
          <w:rFonts w:ascii="Times New Roman" w:hAnsi="Times New Roman" w:cs="Times New Roman"/>
          <w:sz w:val="20"/>
          <w:szCs w:val="20"/>
        </w:rPr>
      </w:pPr>
    </w:p>
    <w:p w:rsidR="004B3637" w:rsidRDefault="004B3637" w:rsidP="004B3637">
      <w:pPr>
        <w:spacing w:after="0"/>
        <w:ind w:left="360"/>
        <w:rPr>
          <w:rFonts w:ascii="Times New Roman" w:hAnsi="Times New Roman" w:cs="Times New Roman"/>
          <w:sz w:val="18"/>
          <w:szCs w:val="18"/>
        </w:rPr>
      </w:pPr>
      <w:proofErr w:type="spellStart"/>
      <w:r>
        <w:rPr>
          <w:rFonts w:ascii="Times New Roman" w:hAnsi="Times New Roman" w:cs="Times New Roman"/>
          <w:sz w:val="18"/>
          <w:szCs w:val="18"/>
        </w:rPr>
        <w:t>Söğütözü</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Caddesi</w:t>
      </w:r>
      <w:proofErr w:type="spellEnd"/>
      <w:r>
        <w:rPr>
          <w:rFonts w:ascii="Times New Roman" w:hAnsi="Times New Roman" w:cs="Times New Roman"/>
          <w:sz w:val="18"/>
          <w:szCs w:val="18"/>
        </w:rPr>
        <w:t xml:space="preserve"> No</w:t>
      </w:r>
      <w:proofErr w:type="gramStart"/>
      <w:r>
        <w:rPr>
          <w:rFonts w:ascii="Times New Roman" w:hAnsi="Times New Roman" w:cs="Times New Roman"/>
          <w:sz w:val="18"/>
          <w:szCs w:val="18"/>
        </w:rPr>
        <w:t>:31</w:t>
      </w:r>
      <w:proofErr w:type="gramEnd"/>
      <w:r>
        <w:rPr>
          <w:rFonts w:ascii="Times New Roman" w:hAnsi="Times New Roman" w:cs="Times New Roman"/>
          <w:sz w:val="18"/>
          <w:szCs w:val="18"/>
        </w:rPr>
        <w:t xml:space="preserve"> 06520 </w:t>
      </w:r>
      <w:proofErr w:type="spellStart"/>
      <w:r>
        <w:rPr>
          <w:rFonts w:ascii="Times New Roman" w:hAnsi="Times New Roman" w:cs="Times New Roman"/>
          <w:sz w:val="18"/>
          <w:szCs w:val="18"/>
        </w:rPr>
        <w:t>Söğütözü</w:t>
      </w:r>
      <w:proofErr w:type="spellEnd"/>
      <w:r>
        <w:rPr>
          <w:rFonts w:ascii="Times New Roman" w:hAnsi="Times New Roman" w:cs="Times New Roman"/>
          <w:sz w:val="18"/>
          <w:szCs w:val="18"/>
        </w:rPr>
        <w:t>/Ankara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Electronic network: </w:t>
      </w:r>
      <w:hyperlink r:id="rId12" w:history="1">
        <w:r w:rsidRPr="0097135E">
          <w:rPr>
            <w:rStyle w:val="Hyperlink"/>
            <w:rFonts w:ascii="Times New Roman" w:hAnsi="Times New Roman" w:cs="Times New Roman"/>
            <w:sz w:val="18"/>
            <w:szCs w:val="18"/>
          </w:rPr>
          <w:t>www.tapdk.gov.tr</w:t>
        </w:r>
      </w:hyperlink>
    </w:p>
    <w:p w:rsidR="004B3637" w:rsidRDefault="004B3637" w:rsidP="004B3637">
      <w:pPr>
        <w:spacing w:after="0"/>
        <w:ind w:left="360"/>
        <w:rPr>
          <w:rFonts w:ascii="Times New Roman" w:hAnsi="Times New Roman" w:cs="Times New Roman"/>
          <w:sz w:val="18"/>
          <w:szCs w:val="18"/>
        </w:rPr>
      </w:pPr>
      <w:proofErr w:type="gramStart"/>
      <w:r>
        <w:rPr>
          <w:rFonts w:ascii="Times New Roman" w:hAnsi="Times New Roman" w:cs="Times New Roman"/>
          <w:sz w:val="18"/>
          <w:szCs w:val="18"/>
        </w:rPr>
        <w:t>Telephone :</w:t>
      </w:r>
      <w:proofErr w:type="gramEnd"/>
      <w:r>
        <w:rPr>
          <w:rFonts w:ascii="Times New Roman" w:hAnsi="Times New Roman" w:cs="Times New Roman"/>
          <w:sz w:val="18"/>
          <w:szCs w:val="18"/>
        </w:rPr>
        <w:t xml:space="preserve"> (0312) 218 04 62</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Contact : A.G. KIRCA ÇELİK-Expert</w:t>
      </w:r>
    </w:p>
    <w:p w:rsidR="004B3637" w:rsidRDefault="004B3637" w:rsidP="004B3637">
      <w:pPr>
        <w:spacing w:after="0"/>
        <w:ind w:left="360"/>
        <w:rPr>
          <w:rFonts w:ascii="Times New Roman" w:hAnsi="Times New Roman" w:cs="Times New Roman"/>
          <w:sz w:val="18"/>
          <w:szCs w:val="18"/>
        </w:rPr>
      </w:pPr>
      <w:proofErr w:type="gramStart"/>
      <w:r>
        <w:rPr>
          <w:rFonts w:ascii="Times New Roman" w:hAnsi="Times New Roman" w:cs="Times New Roman"/>
          <w:sz w:val="18"/>
          <w:szCs w:val="18"/>
        </w:rPr>
        <w:t>Fax :</w:t>
      </w:r>
      <w:proofErr w:type="gramEnd"/>
      <w:r>
        <w:rPr>
          <w:rFonts w:ascii="Times New Roman" w:hAnsi="Times New Roman" w:cs="Times New Roman"/>
          <w:sz w:val="18"/>
          <w:szCs w:val="18"/>
        </w:rPr>
        <w:t xml:space="preserve"> (0312) 284 23 13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E-mail: </w:t>
      </w:r>
      <w:hyperlink r:id="rId13" w:history="1">
        <w:r w:rsidRPr="0097135E">
          <w:rPr>
            <w:rStyle w:val="Hyperlink"/>
            <w:rFonts w:ascii="Times New Roman" w:hAnsi="Times New Roman" w:cs="Times New Roman"/>
            <w:sz w:val="18"/>
            <w:szCs w:val="18"/>
          </w:rPr>
          <w:t>gokalp.celik@tapdk.gov.tr</w:t>
        </w:r>
      </w:hyperlink>
    </w:p>
    <w:p w:rsidR="004B3637" w:rsidRPr="00EB3401" w:rsidRDefault="004B3637" w:rsidP="00EB3401">
      <w:pPr>
        <w:spacing w:after="0"/>
        <w:ind w:left="360"/>
        <w:rPr>
          <w:rFonts w:ascii="Times New Roman" w:hAnsi="Times New Roman" w:cs="Times New Roman"/>
          <w:sz w:val="20"/>
          <w:szCs w:val="20"/>
        </w:rPr>
      </w:pPr>
    </w:p>
    <w:sectPr w:rsidR="004B3637" w:rsidRPr="00EB3401" w:rsidSect="001C335C">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1CB"/>
    <w:multiLevelType w:val="hybridMultilevel"/>
    <w:tmpl w:val="D38C3D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C4"/>
    <w:rsid w:val="00001F1B"/>
    <w:rsid w:val="000142A5"/>
    <w:rsid w:val="00047A73"/>
    <w:rsid w:val="001C335C"/>
    <w:rsid w:val="001D1251"/>
    <w:rsid w:val="0035286A"/>
    <w:rsid w:val="003E488F"/>
    <w:rsid w:val="004B3637"/>
    <w:rsid w:val="005E123D"/>
    <w:rsid w:val="005F6359"/>
    <w:rsid w:val="00694332"/>
    <w:rsid w:val="006D06BC"/>
    <w:rsid w:val="00770B80"/>
    <w:rsid w:val="008D70C2"/>
    <w:rsid w:val="00941599"/>
    <w:rsid w:val="00A812AD"/>
    <w:rsid w:val="00B14F1C"/>
    <w:rsid w:val="00B81362"/>
    <w:rsid w:val="00C02D4F"/>
    <w:rsid w:val="00CC1D8C"/>
    <w:rsid w:val="00CD3AAB"/>
    <w:rsid w:val="00E052CA"/>
    <w:rsid w:val="00E73F74"/>
    <w:rsid w:val="00EB3401"/>
    <w:rsid w:val="00F10FEA"/>
    <w:rsid w:val="00F4064A"/>
    <w:rsid w:val="00F52B70"/>
    <w:rsid w:val="00FC77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7C4"/>
    <w:rPr>
      <w:rFonts w:ascii="Tahoma" w:hAnsi="Tahoma" w:cs="Tahoma"/>
      <w:sz w:val="16"/>
      <w:szCs w:val="16"/>
      <w:lang w:val="en-US"/>
    </w:rPr>
  </w:style>
  <w:style w:type="paragraph" w:styleId="ListParagraph">
    <w:name w:val="List Paragraph"/>
    <w:basedOn w:val="Normal"/>
    <w:uiPriority w:val="34"/>
    <w:qFormat/>
    <w:rsid w:val="00B81362"/>
    <w:pPr>
      <w:ind w:left="720"/>
      <w:contextualSpacing/>
    </w:pPr>
  </w:style>
  <w:style w:type="character" w:styleId="Hyperlink">
    <w:name w:val="Hyperlink"/>
    <w:basedOn w:val="DefaultParagraphFont"/>
    <w:uiPriority w:val="99"/>
    <w:unhideWhenUsed/>
    <w:rsid w:val="001C335C"/>
    <w:rPr>
      <w:color w:val="0000FF" w:themeColor="hyperlink"/>
      <w:u w:val="single"/>
    </w:rPr>
  </w:style>
  <w:style w:type="character" w:styleId="CommentReference">
    <w:name w:val="annotation reference"/>
    <w:basedOn w:val="DefaultParagraphFont"/>
    <w:uiPriority w:val="99"/>
    <w:semiHidden/>
    <w:unhideWhenUsed/>
    <w:rsid w:val="003E488F"/>
    <w:rPr>
      <w:sz w:val="16"/>
      <w:szCs w:val="16"/>
    </w:rPr>
  </w:style>
  <w:style w:type="paragraph" w:styleId="CommentText">
    <w:name w:val="annotation text"/>
    <w:basedOn w:val="Normal"/>
    <w:link w:val="CommentTextChar"/>
    <w:uiPriority w:val="99"/>
    <w:semiHidden/>
    <w:unhideWhenUsed/>
    <w:rsid w:val="003E488F"/>
    <w:pPr>
      <w:spacing w:line="240" w:lineRule="auto"/>
    </w:pPr>
    <w:rPr>
      <w:sz w:val="20"/>
      <w:szCs w:val="20"/>
    </w:rPr>
  </w:style>
  <w:style w:type="character" w:customStyle="1" w:styleId="CommentTextChar">
    <w:name w:val="Comment Text Char"/>
    <w:basedOn w:val="DefaultParagraphFont"/>
    <w:link w:val="CommentText"/>
    <w:uiPriority w:val="99"/>
    <w:semiHidden/>
    <w:rsid w:val="003E488F"/>
    <w:rPr>
      <w:sz w:val="20"/>
      <w:szCs w:val="20"/>
      <w:lang w:val="en-US"/>
    </w:rPr>
  </w:style>
  <w:style w:type="paragraph" w:styleId="CommentSubject">
    <w:name w:val="annotation subject"/>
    <w:basedOn w:val="CommentText"/>
    <w:next w:val="CommentText"/>
    <w:link w:val="CommentSubjectChar"/>
    <w:uiPriority w:val="99"/>
    <w:semiHidden/>
    <w:unhideWhenUsed/>
    <w:rsid w:val="003E488F"/>
    <w:rPr>
      <w:b/>
      <w:bCs/>
    </w:rPr>
  </w:style>
  <w:style w:type="character" w:customStyle="1" w:styleId="CommentSubjectChar">
    <w:name w:val="Comment Subject Char"/>
    <w:basedOn w:val="CommentTextChar"/>
    <w:link w:val="CommentSubject"/>
    <w:uiPriority w:val="99"/>
    <w:semiHidden/>
    <w:rsid w:val="003E488F"/>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7C4"/>
    <w:rPr>
      <w:rFonts w:ascii="Tahoma" w:hAnsi="Tahoma" w:cs="Tahoma"/>
      <w:sz w:val="16"/>
      <w:szCs w:val="16"/>
      <w:lang w:val="en-US"/>
    </w:rPr>
  </w:style>
  <w:style w:type="paragraph" w:styleId="ListParagraph">
    <w:name w:val="List Paragraph"/>
    <w:basedOn w:val="Normal"/>
    <w:uiPriority w:val="34"/>
    <w:qFormat/>
    <w:rsid w:val="00B81362"/>
    <w:pPr>
      <w:ind w:left="720"/>
      <w:contextualSpacing/>
    </w:pPr>
  </w:style>
  <w:style w:type="character" w:styleId="Hyperlink">
    <w:name w:val="Hyperlink"/>
    <w:basedOn w:val="DefaultParagraphFont"/>
    <w:uiPriority w:val="99"/>
    <w:unhideWhenUsed/>
    <w:rsid w:val="001C335C"/>
    <w:rPr>
      <w:color w:val="0000FF" w:themeColor="hyperlink"/>
      <w:u w:val="single"/>
    </w:rPr>
  </w:style>
  <w:style w:type="character" w:styleId="CommentReference">
    <w:name w:val="annotation reference"/>
    <w:basedOn w:val="DefaultParagraphFont"/>
    <w:uiPriority w:val="99"/>
    <w:semiHidden/>
    <w:unhideWhenUsed/>
    <w:rsid w:val="003E488F"/>
    <w:rPr>
      <w:sz w:val="16"/>
      <w:szCs w:val="16"/>
    </w:rPr>
  </w:style>
  <w:style w:type="paragraph" w:styleId="CommentText">
    <w:name w:val="annotation text"/>
    <w:basedOn w:val="Normal"/>
    <w:link w:val="CommentTextChar"/>
    <w:uiPriority w:val="99"/>
    <w:semiHidden/>
    <w:unhideWhenUsed/>
    <w:rsid w:val="003E488F"/>
    <w:pPr>
      <w:spacing w:line="240" w:lineRule="auto"/>
    </w:pPr>
    <w:rPr>
      <w:sz w:val="20"/>
      <w:szCs w:val="20"/>
    </w:rPr>
  </w:style>
  <w:style w:type="character" w:customStyle="1" w:styleId="CommentTextChar">
    <w:name w:val="Comment Text Char"/>
    <w:basedOn w:val="DefaultParagraphFont"/>
    <w:link w:val="CommentText"/>
    <w:uiPriority w:val="99"/>
    <w:semiHidden/>
    <w:rsid w:val="003E488F"/>
    <w:rPr>
      <w:sz w:val="20"/>
      <w:szCs w:val="20"/>
      <w:lang w:val="en-US"/>
    </w:rPr>
  </w:style>
  <w:style w:type="paragraph" w:styleId="CommentSubject">
    <w:name w:val="annotation subject"/>
    <w:basedOn w:val="CommentText"/>
    <w:next w:val="CommentText"/>
    <w:link w:val="CommentSubjectChar"/>
    <w:uiPriority w:val="99"/>
    <w:semiHidden/>
    <w:unhideWhenUsed/>
    <w:rsid w:val="003E488F"/>
    <w:rPr>
      <w:b/>
      <w:bCs/>
    </w:rPr>
  </w:style>
  <w:style w:type="character" w:customStyle="1" w:styleId="CommentSubjectChar">
    <w:name w:val="Comment Subject Char"/>
    <w:basedOn w:val="CommentTextChar"/>
    <w:link w:val="CommentSubject"/>
    <w:uiPriority w:val="99"/>
    <w:semiHidden/>
    <w:rsid w:val="003E488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alp.celik@tapdk.gov.tr" TargetMode="External"/><Relationship Id="rId13" Type="http://schemas.openxmlformats.org/officeDocument/2006/relationships/hyperlink" Target="mailto:gokalp.celik@tapdk.gov.tr" TargetMode="External"/><Relationship Id="rId3" Type="http://schemas.microsoft.com/office/2007/relationships/stylesWithEffects" Target="stylesWithEffects.xml"/><Relationship Id="rId7" Type="http://schemas.openxmlformats.org/officeDocument/2006/relationships/hyperlink" Target="http://www.tapdk.gov.tr" TargetMode="External"/><Relationship Id="rId12" Type="http://schemas.openxmlformats.org/officeDocument/2006/relationships/hyperlink" Target="http://www.tapd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kalp.celik@tapdk.gov.tr" TargetMode="External"/><Relationship Id="rId4" Type="http://schemas.openxmlformats.org/officeDocument/2006/relationships/settings" Target="settings.xml"/><Relationship Id="rId9" Type="http://schemas.openxmlformats.org/officeDocument/2006/relationships/hyperlink" Target="http://www.tapdk.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4C664758.dotm</Template>
  <TotalTime>1</TotalTime>
  <Pages>3</Pages>
  <Words>1639</Words>
  <Characters>8856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CFTFK</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Çakır</dc:creator>
  <cp:lastModifiedBy>Lauren Katz</cp:lastModifiedBy>
  <cp:revision>2</cp:revision>
  <dcterms:created xsi:type="dcterms:W3CDTF">2013-04-08T17:23:00Z</dcterms:created>
  <dcterms:modified xsi:type="dcterms:W3CDTF">2013-04-08T17:23:00Z</dcterms:modified>
</cp:coreProperties>
</file>